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80" w:rightFromText="180" w:vertAnchor="text" w:horzAnchor="margin" w:tblpX="108" w:tblpY="111"/>
        <w:tblW w:w="0" w:type="auto"/>
        <w:tblLayout w:type="fixed"/>
        <w:tblLook w:val="0000" w:firstRow="0" w:lastRow="0" w:firstColumn="0" w:lastColumn="0" w:noHBand="0" w:noVBand="0"/>
      </w:tblPr>
      <w:tblGrid>
        <w:gridCol w:w="2096"/>
        <w:gridCol w:w="4110"/>
        <w:gridCol w:w="8644"/>
      </w:tblGrid>
      <w:tr w:rsidR="003E28AC" w14:paraId="20940648" w14:textId="77777777" w:rsidTr="0006448A">
        <w:trPr>
          <w:trHeight w:val="86"/>
        </w:trPr>
        <w:tc>
          <w:tcPr>
            <w:tcW w:w="148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089048" w14:textId="77777777" w:rsidR="003E28AC" w:rsidRDefault="003E28AC" w:rsidP="003E28AC">
            <w:pPr>
              <w:ind w:left="-142" w:firstLine="142"/>
              <w:jc w:val="both"/>
            </w:pPr>
            <w:r>
              <w:rPr>
                <w:b/>
                <w:sz w:val="24"/>
              </w:rPr>
              <w:t xml:space="preserve">HAZARD IDENTIFICATION AND CONTROL MEASURES:  </w:t>
            </w:r>
          </w:p>
        </w:tc>
      </w:tr>
      <w:tr w:rsidR="003E28AC" w14:paraId="78F760EA" w14:textId="77777777" w:rsidTr="003E28AC">
        <w:trPr>
          <w:trHeight w:val="56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AFC0" w14:textId="77777777" w:rsidR="003E28AC" w:rsidRDefault="003E28AC" w:rsidP="003E28A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Step 1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/>
                <w:color w:val="000000"/>
                <w:sz w:val="20"/>
              </w:rPr>
              <w:t>Identify significant hazards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05069" w14:textId="77777777" w:rsidR="003E28AC" w:rsidRDefault="003E28AC" w:rsidP="003E28A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Step 2 Identify who might be harmed and how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A90E" w14:textId="77777777" w:rsidR="003E28AC" w:rsidRDefault="003E28AC" w:rsidP="003E28AC">
            <w:pPr>
              <w:jc w:val="center"/>
            </w:pPr>
            <w:r>
              <w:rPr>
                <w:b/>
                <w:color w:val="000000"/>
                <w:sz w:val="20"/>
              </w:rPr>
              <w:t>Step 3 Identify precautionary measures already in place</w:t>
            </w:r>
          </w:p>
        </w:tc>
      </w:tr>
    </w:tbl>
    <w:p w14:paraId="454DE140" w14:textId="77777777" w:rsidR="003E28AC" w:rsidRDefault="003E28AC">
      <w:pPr>
        <w:pStyle w:val="BodyText"/>
      </w:pPr>
      <w:bookmarkStart w:id="0" w:name="_GoBack"/>
      <w:bookmarkEnd w:id="0"/>
    </w:p>
    <w:p w14:paraId="57C731FC" w14:textId="77777777" w:rsidR="003E28AC" w:rsidRDefault="003E28AC">
      <w:pPr>
        <w:pStyle w:val="Footer"/>
        <w:rPr>
          <w:sz w:val="2"/>
          <w:szCs w:val="2"/>
        </w:rPr>
      </w:pPr>
    </w:p>
    <w:tbl>
      <w:tblPr>
        <w:tblW w:w="14888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2218"/>
        <w:gridCol w:w="2026"/>
        <w:gridCol w:w="2070"/>
        <w:gridCol w:w="8574"/>
      </w:tblGrid>
      <w:tr w:rsidR="003E28AC" w14:paraId="41A006B4" w14:textId="77777777" w:rsidTr="003E28AC">
        <w:trPr>
          <w:cantSplit/>
          <w:trHeight w:val="256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734E" w14:textId="77777777" w:rsidR="003E28AC" w:rsidRDefault="003E28AC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List of significant hazards</w:t>
            </w:r>
          </w:p>
          <w:p w14:paraId="0AB53A40" w14:textId="77777777" w:rsidR="003E28AC" w:rsidRDefault="003E28A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(something with the potential to cause harm) </w:t>
            </w:r>
          </w:p>
          <w:p w14:paraId="65886497" w14:textId="77777777" w:rsidR="003E28AC" w:rsidRDefault="003E28A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EFAA" w14:textId="77777777" w:rsidR="003E28AC" w:rsidRDefault="003E28AC">
            <w:pPr>
              <w:spacing w:before="6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Who might</w:t>
            </w:r>
          </w:p>
          <w:p w14:paraId="46021B6F" w14:textId="77777777" w:rsidR="003E28AC" w:rsidRDefault="003E28AC">
            <w:pPr>
              <w:spacing w:before="6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be harmed? 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4086" w14:textId="77777777" w:rsidR="003E28AC" w:rsidRDefault="003E28A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Type of harm </w:t>
            </w:r>
          </w:p>
        </w:tc>
        <w:tc>
          <w:tcPr>
            <w:tcW w:w="8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2E4A" w14:textId="77777777" w:rsidR="003E28AC" w:rsidRDefault="003E28AC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Existing controls </w:t>
            </w:r>
          </w:p>
          <w:p w14:paraId="730FD660" w14:textId="77777777" w:rsidR="003E28AC" w:rsidRDefault="003E28AC">
            <w:pPr>
              <w:jc w:val="center"/>
            </w:pPr>
            <w:r>
              <w:rPr>
                <w:color w:val="000000"/>
                <w:sz w:val="20"/>
              </w:rPr>
              <w:t>(Actions already taken to control the risk)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3E28AC" w14:paraId="40821CD3" w14:textId="77777777" w:rsidTr="003E28AC">
        <w:trPr>
          <w:cantSplit/>
          <w:trHeight w:val="256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FB89" w14:textId="77777777" w:rsidR="003E28AC" w:rsidRDefault="003E28AC"/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8FF0" w14:textId="77777777" w:rsidR="003E28AC" w:rsidRDefault="003E28AC"/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A382" w14:textId="77777777" w:rsidR="003E28AC" w:rsidRDefault="003E28AC"/>
        </w:tc>
        <w:tc>
          <w:tcPr>
            <w:tcW w:w="8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8A58" w14:textId="77777777" w:rsidR="003E28AC" w:rsidRDefault="003E28AC"/>
        </w:tc>
      </w:tr>
      <w:tr w:rsidR="003E28AC" w14:paraId="73D8425A" w14:textId="77777777" w:rsidTr="003E28AC">
        <w:trPr>
          <w:cantSplit/>
          <w:trHeight w:val="290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8FBC" w14:textId="77777777" w:rsidR="003E28AC" w:rsidRDefault="003E28AC"/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0B45" w14:textId="77777777" w:rsidR="003E28AC" w:rsidRDefault="003E28AC"/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2618" w14:textId="77777777" w:rsidR="003E28AC" w:rsidRDefault="003E28AC"/>
        </w:tc>
        <w:tc>
          <w:tcPr>
            <w:tcW w:w="8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19E5" w14:textId="77777777" w:rsidR="003E28AC" w:rsidRDefault="003E28AC"/>
        </w:tc>
      </w:tr>
      <w:tr w:rsidR="003E28AC" w14:paraId="15F40FB0" w14:textId="77777777" w:rsidTr="003E28AC"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6092" w14:textId="77777777" w:rsidR="003E28AC" w:rsidRDefault="003E28A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Slips and trips</w:t>
            </w:r>
            <w:r>
              <w:rPr>
                <w:color w:val="000000"/>
                <w:sz w:val="20"/>
              </w:rPr>
              <w:t xml:space="preserve"> when using indoor facilities at the Village Hall. e.g. uneven surfaces, floor cleaning, toys from children's crèche etc.</w:t>
            </w:r>
          </w:p>
          <w:p w14:paraId="3A638DD7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51EA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36644B8F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Members of the public</w:t>
            </w:r>
          </w:p>
          <w:p w14:paraId="40B386B7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E52F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Slips/trips/ sprains/collisions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1996" w14:textId="77777777" w:rsidR="003E28AC" w:rsidRDefault="003E28AC">
            <w:pPr>
              <w:pStyle w:val="ListParagraph"/>
              <w:numPr>
                <w:ilvl w:val="0"/>
                <w:numId w:val="2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Good lighting in all rooms, corridors and hall.</w:t>
            </w:r>
          </w:p>
          <w:p w14:paraId="682E5D57" w14:textId="77777777" w:rsidR="003E28AC" w:rsidRDefault="003E28AC">
            <w:pPr>
              <w:pStyle w:val="ListParagraph"/>
              <w:numPr>
                <w:ilvl w:val="0"/>
                <w:numId w:val="2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Users aware of the need (through hire agreement) to clear up spillages immediately and aware of where the equipment for this (mops etc.) is kept.</w:t>
            </w:r>
          </w:p>
          <w:p w14:paraId="55BFC83E" w14:textId="77777777" w:rsidR="003E28AC" w:rsidRDefault="003E28AC" w:rsidP="00447BBB">
            <w:pPr>
              <w:pStyle w:val="ListParagraph"/>
              <w:numPr>
                <w:ilvl w:val="0"/>
                <w:numId w:val="2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Mats to be placed at entrances to prevent rainwater being carried in.</w:t>
            </w:r>
          </w:p>
          <w:p w14:paraId="3971D31B" w14:textId="77777777" w:rsidR="00447BBB" w:rsidRPr="00447BBB" w:rsidRDefault="00447BBB" w:rsidP="00447BBB">
            <w:pPr>
              <w:pStyle w:val="ListParagraph"/>
              <w:numPr>
                <w:ilvl w:val="0"/>
                <w:numId w:val="2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Corridors and fire exits should not be obstructed</w:t>
            </w:r>
          </w:p>
          <w:p w14:paraId="5EBC91D1" w14:textId="77777777" w:rsidR="003E28AC" w:rsidRDefault="003E28AC">
            <w:pPr>
              <w:pStyle w:val="ListParagraph"/>
              <w:numPr>
                <w:ilvl w:val="0"/>
                <w:numId w:val="2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 trailing electrical leads.</w:t>
            </w:r>
          </w:p>
          <w:p w14:paraId="0332E50F" w14:textId="77777777" w:rsidR="003E28AC" w:rsidRDefault="003E28AC">
            <w:pPr>
              <w:pStyle w:val="ListParagraph"/>
              <w:numPr>
                <w:ilvl w:val="0"/>
                <w:numId w:val="2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Cleaner/site supervisor to use anti-slip cleaning products.</w:t>
            </w:r>
          </w:p>
          <w:p w14:paraId="528A13AA" w14:textId="77777777" w:rsidR="003E28AC" w:rsidRDefault="003E28AC">
            <w:pPr>
              <w:pStyle w:val="ListParagraph"/>
              <w:numPr>
                <w:ilvl w:val="0"/>
                <w:numId w:val="2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Regular inspection regime in place with all inspections being recorded.</w:t>
            </w:r>
          </w:p>
          <w:p w14:paraId="162148D7" w14:textId="77777777" w:rsidR="003E28AC" w:rsidRDefault="003E28AC">
            <w:pPr>
              <w:pStyle w:val="ListParagraph"/>
              <w:spacing w:before="60"/>
              <w:ind w:left="0"/>
              <w:rPr>
                <w:color w:val="000000"/>
                <w:sz w:val="20"/>
              </w:rPr>
            </w:pPr>
          </w:p>
        </w:tc>
      </w:tr>
      <w:tr w:rsidR="003E28AC" w14:paraId="2694E264" w14:textId="77777777" w:rsidTr="003E28AC"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386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Working at height</w:t>
            </w:r>
            <w:r>
              <w:rPr>
                <w:color w:val="000000"/>
                <w:sz w:val="20"/>
              </w:rPr>
              <w:t xml:space="preserve"> e.g. putting up decorations etc.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6B8C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678CBAF7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Volunteers</w:t>
            </w:r>
          </w:p>
          <w:p w14:paraId="1CED7F28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Caretaker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EACF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Sprains, broken limbs, or the potential for   a fatality resulting in a fall from a height.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F9C5" w14:textId="77777777" w:rsidR="003E28AC" w:rsidRDefault="003E28AC">
            <w:pPr>
              <w:pStyle w:val="ListParagraph"/>
              <w:numPr>
                <w:ilvl w:val="0"/>
                <w:numId w:val="3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Appropriate, commercial stepladder/ladders securely stored and available for use.</w:t>
            </w:r>
          </w:p>
          <w:p w14:paraId="6151A3A0" w14:textId="77777777" w:rsidR="003E28AC" w:rsidRDefault="003E28AC">
            <w:pPr>
              <w:pStyle w:val="ListParagraph"/>
              <w:numPr>
                <w:ilvl w:val="0"/>
                <w:numId w:val="3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Stepladder/ladder only to be used by competent and authorised personnel.</w:t>
            </w:r>
          </w:p>
          <w:p w14:paraId="13FF1FA6" w14:textId="77777777" w:rsidR="003E28AC" w:rsidRDefault="003E28AC">
            <w:pPr>
              <w:pStyle w:val="ListParagraph"/>
              <w:numPr>
                <w:ilvl w:val="0"/>
                <w:numId w:val="3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Stepladder/ladder subject to regular and recorded inspections.</w:t>
            </w:r>
          </w:p>
          <w:p w14:paraId="3D6DD3B5" w14:textId="77777777" w:rsidR="003E28AC" w:rsidRDefault="003E28AC">
            <w:pPr>
              <w:pStyle w:val="ListParagraph"/>
              <w:numPr>
                <w:ilvl w:val="0"/>
                <w:numId w:val="3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Contractors to be used for tasks which require specialist equipment/skills i.e. fixing flower tubs to lamp posts etc.</w:t>
            </w:r>
          </w:p>
          <w:p w14:paraId="395FADA2" w14:textId="77777777" w:rsidR="003E28AC" w:rsidRDefault="003E28AC">
            <w:pPr>
              <w:pStyle w:val="ListParagraph"/>
              <w:spacing w:before="60"/>
              <w:rPr>
                <w:color w:val="000000"/>
                <w:sz w:val="20"/>
              </w:rPr>
            </w:pPr>
          </w:p>
        </w:tc>
      </w:tr>
      <w:tr w:rsidR="003E28AC" w14:paraId="7510B059" w14:textId="77777777" w:rsidTr="003E28AC"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D532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 xml:space="preserve">Vehicle movement/  car parking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A1D9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1155F500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Volunteers</w:t>
            </w:r>
          </w:p>
          <w:p w14:paraId="29A4BB72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Organisers</w:t>
            </w:r>
          </w:p>
          <w:p w14:paraId="2FB7D1F7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Visitors</w:t>
            </w:r>
          </w:p>
          <w:p w14:paraId="39FECA7F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Members of the public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34D6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Serious injury such as broken limbs, crushing or even fatality if struck by a moving vehicle, particularly when reversing.</w:t>
            </w:r>
          </w:p>
          <w:p w14:paraId="0916F99F" w14:textId="77777777" w:rsidR="003E28AC" w:rsidRDefault="003E28AC">
            <w:pPr>
              <w:rPr>
                <w:color w:val="000000"/>
                <w:sz w:val="20"/>
              </w:rPr>
            </w:pP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F040" w14:textId="77777777" w:rsidR="003E28AC" w:rsidRDefault="003E28AC">
            <w:pPr>
              <w:pStyle w:val="ListParagraph"/>
              <w:numPr>
                <w:ilvl w:val="0"/>
                <w:numId w:val="4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Speed limit signage clearly displayed.</w:t>
            </w:r>
          </w:p>
          <w:p w14:paraId="41779686" w14:textId="77777777" w:rsidR="003E28AC" w:rsidRDefault="003E28AC">
            <w:pPr>
              <w:pStyle w:val="ListParagraph"/>
              <w:numPr>
                <w:ilvl w:val="0"/>
                <w:numId w:val="4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Temporary traffic cones appropriately placed, if necessary.</w:t>
            </w:r>
          </w:p>
          <w:p w14:paraId="23D67344" w14:textId="77777777" w:rsidR="003E28AC" w:rsidRDefault="003E28AC">
            <w:pPr>
              <w:pStyle w:val="ListParagraph"/>
              <w:numPr>
                <w:ilvl w:val="0"/>
                <w:numId w:val="4"/>
              </w:numPr>
              <w:spacing w:before="60"/>
            </w:pPr>
            <w:r>
              <w:rPr>
                <w:color w:val="000000"/>
                <w:sz w:val="20"/>
              </w:rPr>
              <w:t>Police/highways liaised with for large events – e.g. Rose Queen and Remembrance Sunday.</w:t>
            </w:r>
          </w:p>
        </w:tc>
      </w:tr>
      <w:tr w:rsidR="003E28AC" w14:paraId="6CC809CB" w14:textId="77777777" w:rsidTr="003E28AC">
        <w:tblPrEx>
          <w:tblCellMar>
            <w:top w:w="108" w:type="dxa"/>
            <w:bottom w:w="108" w:type="dxa"/>
          </w:tblCellMar>
        </w:tblPrEx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A2C76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Hazardous substances i.e. cleaning products, bleach etc.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87485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Caretaker/cleaner</w:t>
            </w:r>
          </w:p>
          <w:p w14:paraId="47BB015C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Others who may use a cleaning product to clear up a spillage</w:t>
            </w:r>
          </w:p>
          <w:p w14:paraId="6C30079A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Visitors who may accidentally come into contact with substances</w:t>
            </w:r>
          </w:p>
          <w:p w14:paraId="09A08F57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7C1C3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Skin problems i.e. dermatitis, eye damage from direct contact with substances, breathing problems from vapours.  Accidental ingestion.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48C8" w14:textId="77777777" w:rsidR="003E28AC" w:rsidRDefault="003E28AC">
            <w:pPr>
              <w:pStyle w:val="ListParagraph"/>
              <w:numPr>
                <w:ilvl w:val="0"/>
                <w:numId w:val="5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Mops, brushes and rubber gloves (Personal Protective Equipment) provided.</w:t>
            </w:r>
          </w:p>
          <w:p w14:paraId="3F11ECB5" w14:textId="77777777" w:rsidR="003E28AC" w:rsidRDefault="003E28AC">
            <w:pPr>
              <w:pStyle w:val="ListParagraph"/>
              <w:numPr>
                <w:ilvl w:val="0"/>
                <w:numId w:val="5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Cleaner/site supervisor instructed on the safe use of products   i.e. follow users instructions, dilute properly, use in well ventilated areas and never transfer to unmarked containers.</w:t>
            </w:r>
          </w:p>
          <w:p w14:paraId="2DB2C39B" w14:textId="77777777" w:rsidR="003E28AC" w:rsidRDefault="003E28AC">
            <w:pPr>
              <w:pStyle w:val="ListParagraph"/>
              <w:numPr>
                <w:ilvl w:val="0"/>
                <w:numId w:val="5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Cleaning products stored appropriately and securely.</w:t>
            </w:r>
          </w:p>
          <w:p w14:paraId="3E06E1B5" w14:textId="77777777" w:rsidR="003E28AC" w:rsidRDefault="003E28AC">
            <w:pPr>
              <w:pStyle w:val="ListParagraph"/>
              <w:numPr>
                <w:ilvl w:val="0"/>
                <w:numId w:val="5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Minimum amount of cleaning products kept on site.</w:t>
            </w:r>
          </w:p>
          <w:p w14:paraId="290DB2C6" w14:textId="77777777" w:rsidR="00447BBB" w:rsidRDefault="00447BBB">
            <w:pPr>
              <w:pStyle w:val="ListParagraph"/>
              <w:numPr>
                <w:ilvl w:val="0"/>
                <w:numId w:val="5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COSH assessment should be undertaken where appropriate </w:t>
            </w:r>
          </w:p>
          <w:p w14:paraId="0D901D7D" w14:textId="77777777" w:rsidR="003E28AC" w:rsidRDefault="003E28AC">
            <w:pPr>
              <w:pStyle w:val="ListParagraph"/>
              <w:spacing w:before="60"/>
              <w:ind w:hanging="360"/>
              <w:rPr>
                <w:color w:val="000000"/>
                <w:sz w:val="20"/>
              </w:rPr>
            </w:pPr>
          </w:p>
        </w:tc>
      </w:tr>
      <w:tr w:rsidR="003E28AC" w14:paraId="77DE1073" w14:textId="77777777" w:rsidTr="003E28AC"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923A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Electricity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2A10C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38192B5E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Other hall users</w:t>
            </w:r>
          </w:p>
          <w:p w14:paraId="38A17F1A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Caretaker/cleaner</w:t>
            </w:r>
          </w:p>
          <w:p w14:paraId="2695ED00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Visitors</w:t>
            </w:r>
          </w:p>
          <w:p w14:paraId="60B1E9B2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Contractors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F438F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Users risk electric shock or burns from faulty equipment or installation.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7C05" w14:textId="77777777" w:rsidR="003E28AC" w:rsidRDefault="003E28AC">
            <w:pPr>
              <w:pStyle w:val="ListParagraph"/>
              <w:numPr>
                <w:ilvl w:val="0"/>
                <w:numId w:val="6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Fixed installations correctly installed, maintained and repaired by qualified electrician.</w:t>
            </w:r>
          </w:p>
          <w:p w14:paraId="6835B90F" w14:textId="77777777" w:rsidR="003E28AC" w:rsidRPr="00447BBB" w:rsidRDefault="003E28AC" w:rsidP="00447BBB">
            <w:pPr>
              <w:pStyle w:val="ListParagraph"/>
              <w:numPr>
                <w:ilvl w:val="0"/>
                <w:numId w:val="6"/>
              </w:numPr>
              <w:spacing w:before="60"/>
              <w:rPr>
                <w:color w:val="000000"/>
                <w:sz w:val="20"/>
              </w:rPr>
            </w:pPr>
            <w:r w:rsidRPr="00447BBB">
              <w:rPr>
                <w:color w:val="000000"/>
                <w:sz w:val="20"/>
              </w:rPr>
              <w:t>Fixed installation regularly inspected – legal requirement is for every 5 years.</w:t>
            </w:r>
          </w:p>
          <w:p w14:paraId="70096E5B" w14:textId="77777777" w:rsidR="003E28AC" w:rsidRDefault="003E28AC">
            <w:pPr>
              <w:pStyle w:val="ListParagraph"/>
              <w:numPr>
                <w:ilvl w:val="0"/>
                <w:numId w:val="6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New portable appliances (kettles, </w:t>
            </w:r>
            <w:proofErr w:type="spellStart"/>
            <w:r>
              <w:rPr>
                <w:color w:val="000000"/>
                <w:sz w:val="20"/>
              </w:rPr>
              <w:t>strimmers</w:t>
            </w:r>
            <w:proofErr w:type="spellEnd"/>
            <w:r>
              <w:rPr>
                <w:color w:val="000000"/>
                <w:sz w:val="20"/>
              </w:rPr>
              <w:t>, drills etc.) all carry the CE mark and are entered into an electrical items log book.</w:t>
            </w:r>
          </w:p>
          <w:p w14:paraId="34DB8734" w14:textId="77777777" w:rsidR="003E28AC" w:rsidRDefault="003E28AC">
            <w:pPr>
              <w:pStyle w:val="ListParagraph"/>
              <w:numPr>
                <w:ilvl w:val="0"/>
                <w:numId w:val="6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Portable equipment visually checked by users before use.</w:t>
            </w:r>
          </w:p>
          <w:p w14:paraId="64DEB054" w14:textId="77777777" w:rsidR="003E28AC" w:rsidRDefault="003E28AC">
            <w:pPr>
              <w:pStyle w:val="ListParagraph"/>
              <w:numPr>
                <w:ilvl w:val="0"/>
                <w:numId w:val="6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 Parish Council owned portable appliances (kettles, vacuum cleaners etc) to be tested at appropriate intervals to comply with current legislation.</w:t>
            </w:r>
          </w:p>
          <w:p w14:paraId="4E1F6992" w14:textId="77777777" w:rsidR="003E28AC" w:rsidRDefault="003E28AC">
            <w:pPr>
              <w:pStyle w:val="ListParagraph"/>
              <w:numPr>
                <w:ilvl w:val="0"/>
                <w:numId w:val="6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Hall users know (via their hire agreement) that they are responsible for any equipment used on site.</w:t>
            </w:r>
          </w:p>
          <w:p w14:paraId="2621E4D3" w14:textId="77777777" w:rsidR="003E28AC" w:rsidRDefault="003E28AC">
            <w:pPr>
              <w:pStyle w:val="ListParagraph"/>
              <w:numPr>
                <w:ilvl w:val="0"/>
                <w:numId w:val="6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Any extension cables to external appliances are suitably waterproofed and protected.</w:t>
            </w:r>
          </w:p>
          <w:p w14:paraId="7D5443DF" w14:textId="77777777" w:rsidR="003E28AC" w:rsidRDefault="003E28AC">
            <w:pPr>
              <w:pStyle w:val="ListParagraph"/>
              <w:numPr>
                <w:ilvl w:val="0"/>
                <w:numId w:val="6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Any cables are suitably covered or marked to prevent them being a trip hazard.</w:t>
            </w:r>
          </w:p>
          <w:p w14:paraId="24BCBE52" w14:textId="77777777" w:rsidR="003E28AC" w:rsidRDefault="003E28AC">
            <w:pPr>
              <w:pStyle w:val="ListParagraph"/>
              <w:spacing w:before="60"/>
              <w:ind w:left="0"/>
              <w:rPr>
                <w:color w:val="000000"/>
                <w:sz w:val="20"/>
              </w:rPr>
            </w:pPr>
          </w:p>
        </w:tc>
      </w:tr>
      <w:tr w:rsidR="003E28AC" w14:paraId="6B3AE8A3" w14:textId="77777777" w:rsidTr="003E28AC"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029E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Stored equipment  i.e. trestle tables, chairs, play equipment  etc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1E2B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45994F5B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Caretaker/cleaner</w:t>
            </w:r>
          </w:p>
          <w:p w14:paraId="25863A17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Volunteers</w:t>
            </w:r>
          </w:p>
          <w:p w14:paraId="296F4AA4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Hall users</w:t>
            </w:r>
          </w:p>
          <w:p w14:paraId="2D8F3797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76AB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Users could be injured by collapsing stacks.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5DA8" w14:textId="77777777" w:rsidR="003E28AC" w:rsidRDefault="003E28AC">
            <w:pPr>
              <w:pStyle w:val="ListParagraph"/>
              <w:numPr>
                <w:ilvl w:val="0"/>
                <w:numId w:val="7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Nesting chairs stacked no more than 8 high.</w:t>
            </w:r>
          </w:p>
          <w:p w14:paraId="106AC037" w14:textId="77777777" w:rsidR="003E28AC" w:rsidRDefault="003E28AC">
            <w:pPr>
              <w:pStyle w:val="ListParagraph"/>
              <w:numPr>
                <w:ilvl w:val="0"/>
                <w:numId w:val="7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Nesting tables stacked no more than 6 high.</w:t>
            </w:r>
          </w:p>
          <w:p w14:paraId="6A5CAAB6" w14:textId="77777777" w:rsidR="003E28AC" w:rsidRDefault="003E28AC">
            <w:pPr>
              <w:pStyle w:val="ListParagraph"/>
              <w:numPr>
                <w:ilvl w:val="0"/>
                <w:numId w:val="7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Users are aware .(via the terms of the hire agreement) of the above requirements.</w:t>
            </w:r>
          </w:p>
          <w:p w14:paraId="000DF2D2" w14:textId="77777777" w:rsidR="003E28AC" w:rsidRDefault="003E28AC">
            <w:pPr>
              <w:pStyle w:val="ListParagraph"/>
              <w:numPr>
                <w:ilvl w:val="0"/>
                <w:numId w:val="7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Collapsible tables and</w:t>
            </w:r>
            <w:r w:rsidR="00C9636B">
              <w:rPr>
                <w:color w:val="000000"/>
                <w:sz w:val="20"/>
              </w:rPr>
              <w:t xml:space="preserve"> chairs secured in a safe manner</w:t>
            </w:r>
          </w:p>
          <w:p w14:paraId="32290894" w14:textId="77777777" w:rsidR="003E28AC" w:rsidRDefault="003E28AC">
            <w:pPr>
              <w:pStyle w:val="ListParagraph"/>
              <w:ind w:hanging="360"/>
              <w:rPr>
                <w:color w:val="000000"/>
                <w:sz w:val="20"/>
              </w:rPr>
            </w:pPr>
          </w:p>
        </w:tc>
      </w:tr>
      <w:tr w:rsidR="003E28AC" w14:paraId="509B278F" w14:textId="77777777" w:rsidTr="003E28AC">
        <w:tblPrEx>
          <w:tblCellMar>
            <w:top w:w="108" w:type="dxa"/>
            <w:bottom w:w="108" w:type="dxa"/>
          </w:tblCellMar>
        </w:tblPrEx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98A5" w14:textId="77777777" w:rsidR="003E28AC" w:rsidRDefault="003E28A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Fire</w:t>
            </w:r>
          </w:p>
          <w:p w14:paraId="481BCD47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F06BD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08D27AB9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Caretaker/cleaner</w:t>
            </w:r>
          </w:p>
          <w:p w14:paraId="0DBABAA4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Volunteers</w:t>
            </w:r>
          </w:p>
          <w:p w14:paraId="4F96D83B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Hall users</w:t>
            </w:r>
          </w:p>
          <w:p w14:paraId="68F2212E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Contractors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FC212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Fatality, serious burns, smoke/toxic fumes inhalation.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F6A5" w14:textId="77777777" w:rsidR="003E28AC" w:rsidRDefault="003E28AC">
            <w:pPr>
              <w:pStyle w:val="ListParagraph"/>
              <w:numPr>
                <w:ilvl w:val="0"/>
                <w:numId w:val="8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Fire risk assessment in place.</w:t>
            </w:r>
          </w:p>
          <w:p w14:paraId="7BA6E411" w14:textId="77777777" w:rsidR="003E28AC" w:rsidRDefault="003E28AC">
            <w:pPr>
              <w:pStyle w:val="ListParagraph"/>
              <w:numPr>
                <w:ilvl w:val="0"/>
                <w:numId w:val="8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Regular and recorded c</w:t>
            </w:r>
            <w:r w:rsidR="007546CD">
              <w:rPr>
                <w:color w:val="000000"/>
                <w:sz w:val="20"/>
              </w:rPr>
              <w:t>hecks of means of escape routes, at least annually</w:t>
            </w:r>
          </w:p>
          <w:p w14:paraId="4C884EFF" w14:textId="77777777" w:rsidR="003E28AC" w:rsidRDefault="007E72F4">
            <w:pPr>
              <w:pStyle w:val="ListParagraph"/>
              <w:numPr>
                <w:ilvl w:val="0"/>
                <w:numId w:val="8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Clear signage </w:t>
            </w:r>
            <w:r w:rsidR="003E28AC">
              <w:rPr>
                <w:color w:val="000000"/>
                <w:sz w:val="20"/>
              </w:rPr>
              <w:t>showing escape routes.</w:t>
            </w:r>
          </w:p>
          <w:p w14:paraId="244B58FE" w14:textId="77777777" w:rsidR="003E28AC" w:rsidRDefault="003E28AC">
            <w:pPr>
              <w:pStyle w:val="ListParagraph"/>
              <w:numPr>
                <w:ilvl w:val="0"/>
                <w:numId w:val="8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Action on discovering a fire notices clearly displayed in the premises and included in the hire agreement and explained during new user induction.</w:t>
            </w:r>
          </w:p>
          <w:p w14:paraId="79A1BF45" w14:textId="77777777" w:rsidR="003E28AC" w:rsidRDefault="003E28AC">
            <w:pPr>
              <w:pStyle w:val="ListParagraph"/>
              <w:numPr>
                <w:ilvl w:val="0"/>
                <w:numId w:val="8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Appropriate fire extinguishers/hose reels in situ and checked regularly and serviced to comply with current legislation..</w:t>
            </w:r>
          </w:p>
          <w:p w14:paraId="4D33A058" w14:textId="77777777" w:rsidR="003E28AC" w:rsidRDefault="003E28AC">
            <w:pPr>
              <w:pStyle w:val="ListParagraph"/>
              <w:ind w:hanging="360"/>
            </w:pPr>
            <w:r>
              <w:rPr>
                <w:color w:val="000000"/>
                <w:sz w:val="20"/>
              </w:rPr>
              <w:t>.</w:t>
            </w:r>
          </w:p>
        </w:tc>
      </w:tr>
      <w:tr w:rsidR="003E28AC" w14:paraId="4F45ED1F" w14:textId="77777777" w:rsidTr="003E28AC"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7FC0" w14:textId="77777777" w:rsidR="003E28AC" w:rsidRDefault="003E28A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First aid provision</w:t>
            </w:r>
          </w:p>
          <w:p w14:paraId="7DB6CAAE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688A5EA2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1F5D5C92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5BB52035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4EA182EB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6044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1901E3F3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Caretaker/cleaner</w:t>
            </w:r>
          </w:p>
          <w:p w14:paraId="7892B38C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Volunteers</w:t>
            </w:r>
          </w:p>
          <w:p w14:paraId="2EFEECA2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Visitors members of the public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D68D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Any of the injuries referred to in the risk assessment document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8E94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First aid needs risk assessment carried out to determine the level of first aid cover required.</w:t>
            </w:r>
          </w:p>
          <w:p w14:paraId="2CF995D0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 large events - sufficient trained first aiders (may be qualified volunteers or organisations such as St John's Ambulance) on site to deal with likely injuries.</w:t>
            </w:r>
          </w:p>
          <w:p w14:paraId="7DF5226D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Sufficient first aid boxes, fully stocked with in date first aid items.</w:t>
            </w:r>
          </w:p>
          <w:p w14:paraId="4036B5F2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Signage informing public where first aid is available is clearly displayed.</w:t>
            </w:r>
          </w:p>
          <w:p w14:paraId="0DEED29E" w14:textId="77777777" w:rsidR="007E72F4" w:rsidRDefault="007E72F4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Ensure first aid information should be part of hire agreements </w:t>
            </w:r>
          </w:p>
          <w:p w14:paraId="1E12B8BD" w14:textId="77777777" w:rsidR="003E28AC" w:rsidRDefault="003E28AC">
            <w:pPr>
              <w:pStyle w:val="ListParagraph"/>
              <w:spacing w:before="60"/>
              <w:ind w:hanging="360"/>
              <w:rPr>
                <w:color w:val="000000"/>
                <w:sz w:val="20"/>
              </w:rPr>
            </w:pPr>
          </w:p>
        </w:tc>
      </w:tr>
      <w:tr w:rsidR="003E28AC" w14:paraId="7F4CB1C0" w14:textId="77777777" w:rsidTr="003E28AC"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9C85" w14:textId="77777777" w:rsidR="003E28AC" w:rsidRDefault="003E28A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Disposal of waste</w:t>
            </w:r>
          </w:p>
          <w:p w14:paraId="3ACF877D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468D92D6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40470012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94B1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2287488F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Caretaker/cleaner</w:t>
            </w:r>
          </w:p>
          <w:p w14:paraId="3AF74BF9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Volunteers</w:t>
            </w:r>
          </w:p>
          <w:p w14:paraId="3C2A67DF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Visitors members of the public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BCBD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Vermin</w:t>
            </w:r>
          </w:p>
          <w:p w14:paraId="3F5879A0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Infestation</w:t>
            </w:r>
          </w:p>
          <w:p w14:paraId="403EB63B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Public hygiene</w:t>
            </w:r>
          </w:p>
          <w:p w14:paraId="40E1DDBC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Slips and trips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44925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Arrangements with local council for the disposal of any waste classed as hazardous i.e. light tubes, medical waste etc.</w:t>
            </w:r>
          </w:p>
          <w:p w14:paraId="2376CDBC" w14:textId="77777777" w:rsidR="003E28AC" w:rsidRPr="006D759A" w:rsidRDefault="003E28AC" w:rsidP="006D759A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Waste di</w:t>
            </w:r>
            <w:r w:rsidR="006D759A">
              <w:rPr>
                <w:color w:val="000000"/>
                <w:sz w:val="20"/>
              </w:rPr>
              <w:t xml:space="preserve">sposal procedures risk assessed if the current arrangement changes. </w:t>
            </w:r>
          </w:p>
          <w:p w14:paraId="1FBF6F1B" w14:textId="77777777" w:rsidR="003E28AC" w:rsidRPr="00E7187F" w:rsidRDefault="003E28AC" w:rsidP="00E7187F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 relevant people to be briefed on arrangements (through Boo</w:t>
            </w:r>
            <w:r w:rsidR="006D759A">
              <w:rPr>
                <w:color w:val="000000"/>
                <w:sz w:val="20"/>
              </w:rPr>
              <w:t xml:space="preserve">king Form Terms and conditions) that waste must be removed at the end of each event. </w:t>
            </w:r>
          </w:p>
          <w:p w14:paraId="0E160F11" w14:textId="77777777" w:rsidR="003E28AC" w:rsidRDefault="003E28AC">
            <w:pPr>
              <w:pStyle w:val="ListParagraph"/>
              <w:spacing w:before="60"/>
              <w:ind w:left="0"/>
              <w:rPr>
                <w:color w:val="000000"/>
                <w:sz w:val="20"/>
              </w:rPr>
            </w:pPr>
          </w:p>
        </w:tc>
      </w:tr>
      <w:tr w:rsidR="003E28AC" w14:paraId="1994EF51" w14:textId="77777777" w:rsidTr="003E28AC">
        <w:tblPrEx>
          <w:tblCellMar>
            <w:top w:w="108" w:type="dxa"/>
            <w:bottom w:w="108" w:type="dxa"/>
          </w:tblCellMar>
        </w:tblPrEx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03E4" w14:textId="77777777" w:rsidR="003E28AC" w:rsidRDefault="003E28A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Adverse/wet/windy weather</w:t>
            </w:r>
          </w:p>
          <w:p w14:paraId="4B3E2675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2A562E2C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47361564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00DF7B24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D771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14ECC8D8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Volunteers</w:t>
            </w:r>
          </w:p>
          <w:p w14:paraId="5AE1CDB0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Visitors/members of the public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CB883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Slips/trips</w:t>
            </w:r>
          </w:p>
          <w:p w14:paraId="4E5F3409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Electrocution</w:t>
            </w:r>
          </w:p>
          <w:p w14:paraId="355C0AD2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Exceeding fire capacity of buildings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F40E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 example the Rose Queen - consider alternative venues, possibly under cover at the Village Hall.</w:t>
            </w:r>
          </w:p>
          <w:p w14:paraId="5CFA87CA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Assess on the day whether activities are safe to go ahead in wet weather i.e. bouncy castle or any attraction requiring electricity from a building via an extension cable.</w:t>
            </w:r>
          </w:p>
          <w:p w14:paraId="12382DE5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sure that if the event needs to be continued indoors the safe occupancy of the building is not exceeded.</w:t>
            </w:r>
          </w:p>
          <w:p w14:paraId="1045780C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Ensure tents/marquees and bouncy castles and inflatable slides etc. are securely anchored.  Should winds get too high do not allow their use.</w:t>
            </w:r>
          </w:p>
          <w:p w14:paraId="541B0D45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Review the situation during the course of the event and make any necessary decisions as to the safety of attractions.</w:t>
            </w:r>
          </w:p>
          <w:p w14:paraId="2CD8F0A7" w14:textId="77777777" w:rsidR="003E28AC" w:rsidRDefault="003E28AC">
            <w:pPr>
              <w:pStyle w:val="ListParagraph"/>
              <w:spacing w:before="60"/>
              <w:ind w:left="0"/>
              <w:rPr>
                <w:color w:val="000000"/>
                <w:sz w:val="20"/>
              </w:rPr>
            </w:pPr>
          </w:p>
        </w:tc>
      </w:tr>
      <w:tr w:rsidR="003E28AC" w14:paraId="4D1A80D5" w14:textId="77777777" w:rsidTr="003E28AC"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B632" w14:textId="77777777" w:rsidR="003E28AC" w:rsidRDefault="003E28A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Noise</w:t>
            </w:r>
          </w:p>
          <w:p w14:paraId="00333F62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49135451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05967D5E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2F79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2DAE3B3B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Volunteers</w:t>
            </w:r>
          </w:p>
          <w:p w14:paraId="10230D18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Visitors/members of the public</w:t>
            </w:r>
          </w:p>
          <w:p w14:paraId="2BBA1036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ADD4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Stress</w:t>
            </w:r>
          </w:p>
          <w:p w14:paraId="2D755910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Temporary or long term Hearing damage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7363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 noisy attractions and events (i.e. live bands etc) consideration to be given to the wellbeing of local residents; particularly if operating/playing into the evening.</w:t>
            </w:r>
          </w:p>
          <w:p w14:paraId="68E555C2" w14:textId="77777777" w:rsidR="003E28AC" w:rsidRPr="00FC5B4D" w:rsidRDefault="003E28AC" w:rsidP="00FC5B4D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Consider if the noise is likely to affect the ability to convey any emergency announcements to the public (such as the need to evacuate the area, or lost children announcements).</w:t>
            </w:r>
          </w:p>
          <w:p w14:paraId="4117E78A" w14:textId="77777777" w:rsidR="003E28AC" w:rsidRDefault="003E28AC">
            <w:pPr>
              <w:pStyle w:val="ListParagraph"/>
              <w:spacing w:before="60"/>
              <w:ind w:left="0"/>
              <w:rPr>
                <w:color w:val="000000"/>
                <w:sz w:val="20"/>
              </w:rPr>
            </w:pPr>
          </w:p>
        </w:tc>
      </w:tr>
      <w:tr w:rsidR="003E28AC" w14:paraId="7FE5196B" w14:textId="77777777" w:rsidTr="003E28AC">
        <w:trPr>
          <w:cantSplit/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5435" w14:textId="77777777" w:rsidR="003E28AC" w:rsidRDefault="003E28AC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Erecting tents/awnings etc (e.g Rose Queen)</w:t>
            </w:r>
          </w:p>
          <w:p w14:paraId="3C242D27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  <w:p w14:paraId="52E4F7F9" w14:textId="77777777" w:rsidR="003E28AC" w:rsidRDefault="003E28A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FE40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5B6B9B37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Volunteers</w:t>
            </w:r>
          </w:p>
          <w:p w14:paraId="4A2E6F23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Visitors/members of the public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699A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Manual handling injuries</w:t>
            </w:r>
          </w:p>
          <w:p w14:paraId="77623B9E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Crush injuries (should the tent etc collapse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61436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Large marquees to be hired from a competent provider and erected and taken down by them.</w:t>
            </w:r>
          </w:p>
          <w:p w14:paraId="2E92202E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Other tents etc. to be self- erected should supervised by a competent person with sufficient help.</w:t>
            </w:r>
          </w:p>
          <w:p w14:paraId="36E93FE8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 tents/awnings etc. securely anchored.</w:t>
            </w:r>
          </w:p>
          <w:p w14:paraId="2D456DCA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Tent pegs/picket</w:t>
            </w:r>
            <w:r w:rsidR="004510E0">
              <w:rPr>
                <w:color w:val="000000"/>
                <w:sz w:val="20"/>
              </w:rPr>
              <w:t xml:space="preserve">s and guy ropes to be inspected annually and before each use to </w:t>
            </w:r>
            <w:r>
              <w:rPr>
                <w:color w:val="000000"/>
                <w:sz w:val="20"/>
              </w:rPr>
              <w:t xml:space="preserve"> check for integrity.</w:t>
            </w:r>
          </w:p>
          <w:p w14:paraId="5B91B54C" w14:textId="77777777" w:rsidR="003E28AC" w:rsidRDefault="003E28AC">
            <w:pPr>
              <w:pStyle w:val="ListParagraph"/>
              <w:spacing w:before="60"/>
              <w:ind w:left="0"/>
              <w:rPr>
                <w:color w:val="000000"/>
                <w:sz w:val="20"/>
              </w:rPr>
            </w:pPr>
          </w:p>
        </w:tc>
      </w:tr>
      <w:tr w:rsidR="003E28AC" w14:paraId="0E762A6F" w14:textId="77777777" w:rsidTr="003E28AC">
        <w:trPr>
          <w:cantSplit/>
          <w:trHeight w:val="20"/>
        </w:trPr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24E5" w14:textId="77777777" w:rsidR="003E28AC" w:rsidRDefault="003E28AC">
            <w:pPr>
              <w:spacing w:line="100" w:lineRule="atLeas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Access to Emergency Services</w:t>
            </w:r>
          </w:p>
          <w:p w14:paraId="7A4D24F4" w14:textId="77777777" w:rsidR="003E28AC" w:rsidRDefault="003E28AC">
            <w:pPr>
              <w:spacing w:line="48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9495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Parish council members</w:t>
            </w:r>
          </w:p>
          <w:p w14:paraId="2B44005B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Volunteers</w:t>
            </w:r>
          </w:p>
          <w:p w14:paraId="6ACE7002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Visitors/members of the public</w:t>
            </w:r>
          </w:p>
          <w:p w14:paraId="0CABEB79" w14:textId="77777777" w:rsidR="003E28AC" w:rsidRDefault="003E28AC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466B" w14:textId="77777777" w:rsidR="003E28AC" w:rsidRDefault="003E2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Any of the injuries referred to in the risk assessment document</w:t>
            </w:r>
          </w:p>
        </w:tc>
        <w:tc>
          <w:tcPr>
            <w:tcW w:w="8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B38F5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Defibrillator mounted outside the front of the Village Hall with ongoing training to be provided to local residents.</w:t>
            </w:r>
          </w:p>
          <w:p w14:paraId="6F64F0C8" w14:textId="77777777" w:rsidR="003E28AC" w:rsidRDefault="003E28AC">
            <w:pPr>
              <w:pStyle w:val="ListParagraph"/>
              <w:numPr>
                <w:ilvl w:val="0"/>
                <w:numId w:val="9"/>
              </w:numPr>
              <w:spacing w:before="60"/>
            </w:pPr>
            <w:r>
              <w:rPr>
                <w:color w:val="000000"/>
                <w:sz w:val="20"/>
              </w:rPr>
              <w:t>Telephone box by the Bus Stop with Landline access to Emergency Services by the phone</w:t>
            </w:r>
          </w:p>
        </w:tc>
      </w:tr>
    </w:tbl>
    <w:p w14:paraId="6646AEE0" w14:textId="77777777" w:rsidR="003E28AC" w:rsidRDefault="003E28AC">
      <w:pPr>
        <w:rPr>
          <w:szCs w:val="22"/>
        </w:rPr>
      </w:pPr>
    </w:p>
    <w:p w14:paraId="40AFBD50" w14:textId="77777777" w:rsidR="003E28AC" w:rsidRDefault="003E28AC">
      <w:pPr>
        <w:rPr>
          <w:szCs w:val="22"/>
        </w:rPr>
      </w:pPr>
    </w:p>
    <w:p w14:paraId="30FE7C28" w14:textId="77777777" w:rsidR="003E28AC" w:rsidRDefault="003E28AC">
      <w:pPr>
        <w:rPr>
          <w:szCs w:val="22"/>
        </w:rPr>
      </w:pPr>
    </w:p>
    <w:p w14:paraId="2DEDD90F" w14:textId="77777777" w:rsidR="003E28AC" w:rsidRDefault="003E28AC">
      <w:pPr>
        <w:rPr>
          <w:szCs w:val="22"/>
        </w:rPr>
      </w:pPr>
    </w:p>
    <w:p w14:paraId="18ACD5B7" w14:textId="77777777" w:rsidR="003E28AC" w:rsidRDefault="003E28AC">
      <w:pPr>
        <w:rPr>
          <w:szCs w:val="22"/>
        </w:rPr>
      </w:pPr>
    </w:p>
    <w:p w14:paraId="398F88F9" w14:textId="77777777" w:rsidR="003E28AC" w:rsidRDefault="003E28AC">
      <w:pPr>
        <w:rPr>
          <w:szCs w:val="22"/>
        </w:rPr>
      </w:pPr>
    </w:p>
    <w:p w14:paraId="52869AD6" w14:textId="77777777" w:rsidR="003E28AC" w:rsidRDefault="003E28AC">
      <w:pPr>
        <w:rPr>
          <w:szCs w:val="22"/>
        </w:rPr>
      </w:pPr>
    </w:p>
    <w:p w14:paraId="10EEF08B" w14:textId="77777777" w:rsidR="003E28AC" w:rsidRDefault="003E28AC">
      <w:pPr>
        <w:rPr>
          <w:szCs w:val="22"/>
        </w:rPr>
      </w:pPr>
    </w:p>
    <w:p w14:paraId="398EAE15" w14:textId="77777777" w:rsidR="003E28AC" w:rsidRDefault="003E28AC">
      <w:pPr>
        <w:rPr>
          <w:b/>
          <w:bCs/>
          <w:szCs w:val="22"/>
        </w:rPr>
      </w:pPr>
    </w:p>
    <w:p w14:paraId="31B92E33" w14:textId="77777777" w:rsidR="003E28AC" w:rsidRDefault="003E28AC">
      <w:pPr>
        <w:rPr>
          <w:b/>
          <w:bCs/>
          <w:szCs w:val="22"/>
        </w:rPr>
      </w:pPr>
      <w:r>
        <w:rPr>
          <w:b/>
          <w:bCs/>
          <w:szCs w:val="22"/>
        </w:rPr>
        <w:t>I certify that the risk assessment above fully applies to the Kettleshulme Memorial Hall.</w:t>
      </w:r>
    </w:p>
    <w:p w14:paraId="282E3AD0" w14:textId="77777777" w:rsidR="003E28AC" w:rsidRDefault="003E28AC">
      <w:pPr>
        <w:rPr>
          <w:b/>
          <w:bCs/>
          <w:szCs w:val="22"/>
        </w:rPr>
      </w:pPr>
    </w:p>
    <w:p w14:paraId="109300B4" w14:textId="77777777" w:rsidR="003E28AC" w:rsidRDefault="003E28AC">
      <w:pPr>
        <w:rPr>
          <w:b/>
          <w:bCs/>
          <w:szCs w:val="22"/>
        </w:rPr>
      </w:pPr>
    </w:p>
    <w:p w14:paraId="728EA346" w14:textId="77777777" w:rsidR="003E28AC" w:rsidRDefault="003E28AC">
      <w:pPr>
        <w:rPr>
          <w:b/>
          <w:bCs/>
          <w:sz w:val="18"/>
          <w:szCs w:val="18"/>
        </w:rPr>
      </w:pPr>
      <w:r>
        <w:rPr>
          <w:b/>
          <w:bCs/>
          <w:szCs w:val="22"/>
        </w:rPr>
        <w:t xml:space="preserve">Signed: 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Name: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        For and on behalf of Kettleshulme Parish Council.</w:t>
      </w:r>
    </w:p>
    <w:p w14:paraId="651AA2DF" w14:textId="77777777" w:rsidR="003E28AC" w:rsidRDefault="003E28AC">
      <w:pPr>
        <w:rPr>
          <w:b/>
          <w:bCs/>
          <w:sz w:val="18"/>
          <w:szCs w:val="18"/>
        </w:rPr>
      </w:pPr>
    </w:p>
    <w:p w14:paraId="49E73B53" w14:textId="77777777" w:rsidR="003E28AC" w:rsidRDefault="003E28AC">
      <w:pPr>
        <w:rPr>
          <w:b/>
          <w:bCs/>
          <w:sz w:val="18"/>
          <w:szCs w:val="18"/>
        </w:rPr>
      </w:pPr>
    </w:p>
    <w:p w14:paraId="46DBB1B9" w14:textId="77777777" w:rsidR="003E28AC" w:rsidRDefault="003E28AC">
      <w:pPr>
        <w:pStyle w:val="Caption1"/>
        <w:pageBreakBefore/>
        <w:jc w:val="left"/>
        <w:rPr>
          <w:sz w:val="2"/>
          <w:szCs w:val="2"/>
        </w:rPr>
      </w:pPr>
    </w:p>
    <w:tbl>
      <w:tblPr>
        <w:tblW w:w="0" w:type="auto"/>
        <w:tblInd w:w="10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589"/>
        <w:gridCol w:w="3660"/>
        <w:gridCol w:w="2415"/>
        <w:gridCol w:w="1275"/>
        <w:gridCol w:w="3255"/>
        <w:gridCol w:w="2701"/>
      </w:tblGrid>
      <w:tr w:rsidR="003E28AC" w14:paraId="62C032E8" w14:textId="77777777">
        <w:trPr>
          <w:trHeight w:val="559"/>
        </w:trPr>
        <w:tc>
          <w:tcPr>
            <w:tcW w:w="14895" w:type="dxa"/>
            <w:gridSpan w:val="6"/>
            <w:shd w:val="clear" w:color="auto" w:fill="auto"/>
            <w:vAlign w:val="center"/>
          </w:tcPr>
          <w:p w14:paraId="753DE67D" w14:textId="77777777" w:rsidR="003E28AC" w:rsidRDefault="003E28AC">
            <w:r>
              <w:rPr>
                <w:b/>
                <w:sz w:val="24"/>
                <w:szCs w:val="24"/>
              </w:rPr>
              <w:t>Action to be Taken (if required)</w:t>
            </w:r>
          </w:p>
        </w:tc>
      </w:tr>
      <w:tr w:rsidR="003E28AC" w14:paraId="4E5016B6" w14:textId="77777777">
        <w:trPr>
          <w:trHeight w:val="55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DE4E6" w14:textId="77777777" w:rsidR="003E28AC" w:rsidRDefault="003E28AC">
            <w:pPr>
              <w:jc w:val="center"/>
            </w:pPr>
            <w:r>
              <w:rPr>
                <w:b/>
                <w:sz w:val="20"/>
              </w:rPr>
              <w:t>Hazard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2ED46" w14:textId="77777777" w:rsidR="003E28AC" w:rsidRDefault="003E28AC">
            <w:pPr>
              <w:pStyle w:val="Heading2"/>
              <w:rPr>
                <w:color w:val="000000"/>
              </w:rPr>
            </w:pPr>
            <w:r>
              <w:t>Action required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5663C" w14:textId="77777777" w:rsidR="003E28AC" w:rsidRDefault="003E28AC">
            <w:pPr>
              <w:pStyle w:val="Heading2"/>
            </w:pPr>
            <w:r>
              <w:rPr>
                <w:color w:val="000000"/>
              </w:rPr>
              <w:t>Person(s) to undertake action?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C111" w14:textId="77777777" w:rsidR="003E28AC" w:rsidRDefault="003E28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Projected</w:t>
            </w:r>
          </w:p>
          <w:p w14:paraId="378EAF00" w14:textId="77777777" w:rsidR="003E28AC" w:rsidRDefault="003E28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time scale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C565C" w14:textId="77777777" w:rsidR="003E28AC" w:rsidRDefault="003E28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Notes / comments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EC93" w14:textId="77777777" w:rsidR="003E28AC" w:rsidRDefault="003E28AC">
            <w:pPr>
              <w:jc w:val="center"/>
            </w:pPr>
            <w:r>
              <w:rPr>
                <w:b/>
                <w:sz w:val="20"/>
              </w:rPr>
              <w:t>Date</w:t>
            </w:r>
          </w:p>
          <w:p w14:paraId="5B25A5A2" w14:textId="77777777" w:rsidR="003E28AC" w:rsidRDefault="003E28AC">
            <w:pPr>
              <w:pStyle w:val="Heading2"/>
            </w:pPr>
            <w:r>
              <w:t>completed</w:t>
            </w:r>
          </w:p>
        </w:tc>
      </w:tr>
      <w:tr w:rsidR="003E28AC" w14:paraId="55DDD1F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41C4E" w14:textId="77777777" w:rsidR="003E28AC" w:rsidRDefault="003E28AC">
            <w:pPr>
              <w:spacing w:line="480" w:lineRule="auto"/>
              <w:rPr>
                <w:b/>
                <w:bCs/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ED485" w14:textId="77777777" w:rsidR="003E28AC" w:rsidRDefault="003E28AC">
            <w:pPr>
              <w:pStyle w:val="ListParagraph"/>
              <w:spacing w:before="60"/>
              <w:ind w:left="0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D9A5" w14:textId="77777777" w:rsidR="003E28AC" w:rsidRDefault="003E28AC">
            <w:pPr>
              <w:pStyle w:val="Heading2"/>
              <w:spacing w:line="480" w:lineRule="auto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95500" w14:textId="77777777" w:rsidR="003E28AC" w:rsidRDefault="003E28AC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B479" w14:textId="77777777" w:rsidR="003E28AC" w:rsidRDefault="003E28AC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46C5" w14:textId="77777777" w:rsidR="003E28AC" w:rsidRDefault="003E28AC">
            <w:pPr>
              <w:pStyle w:val="Heading2"/>
              <w:spacing w:line="480" w:lineRule="auto"/>
            </w:pPr>
          </w:p>
        </w:tc>
      </w:tr>
      <w:tr w:rsidR="003E28AC" w14:paraId="1641534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3891" w14:textId="77777777" w:rsidR="003E28AC" w:rsidRDefault="003E28AC">
            <w:pPr>
              <w:spacing w:line="480" w:lineRule="auto"/>
              <w:rPr>
                <w:b/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D6DD" w14:textId="77777777" w:rsidR="003E28AC" w:rsidRDefault="003E28AC">
            <w:pPr>
              <w:pStyle w:val="Heading2"/>
              <w:spacing w:line="480" w:lineRule="auto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9B00" w14:textId="77777777" w:rsidR="003E28AC" w:rsidRDefault="003E28AC">
            <w:pPr>
              <w:pStyle w:val="Heading2"/>
              <w:spacing w:line="48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2A1D" w14:textId="77777777" w:rsidR="003E28AC" w:rsidRDefault="003E28AC">
            <w:pPr>
              <w:spacing w:line="480" w:lineRule="auto"/>
              <w:jc w:val="center"/>
              <w:rPr>
                <w:b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96F95" w14:textId="77777777" w:rsidR="003E28AC" w:rsidRDefault="003E28AC">
            <w:pPr>
              <w:spacing w:line="480" w:lineRule="auto"/>
              <w:jc w:val="center"/>
              <w:rPr>
                <w:b/>
                <w:sz w:val="2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60D3" w14:textId="77777777" w:rsidR="003E28AC" w:rsidRDefault="003E28AC">
            <w:pPr>
              <w:pStyle w:val="Heading2"/>
              <w:spacing w:line="480" w:lineRule="auto"/>
            </w:pPr>
          </w:p>
        </w:tc>
      </w:tr>
    </w:tbl>
    <w:p w14:paraId="6323747F" w14:textId="77777777" w:rsidR="003E28AC" w:rsidRDefault="003E28AC">
      <w:pPr>
        <w:spacing w:line="480" w:lineRule="auto"/>
        <w:rPr>
          <w:sz w:val="2"/>
          <w:szCs w:val="2"/>
        </w:rPr>
      </w:pPr>
    </w:p>
    <w:p w14:paraId="62391975" w14:textId="77777777" w:rsidR="003E28AC" w:rsidRDefault="003E28AC"/>
    <w:p w14:paraId="439277DE" w14:textId="77777777" w:rsidR="003E28AC" w:rsidRDefault="003E28AC"/>
    <w:p w14:paraId="650D5BBC" w14:textId="77777777" w:rsidR="003E28AC" w:rsidRDefault="003E28AC"/>
    <w:p w14:paraId="4C851E34" w14:textId="77777777" w:rsidR="003E28AC" w:rsidRDefault="003E28AC"/>
    <w:p w14:paraId="29E481BD" w14:textId="77777777" w:rsidR="003E28AC" w:rsidRDefault="003E28AC"/>
    <w:p w14:paraId="3E520920" w14:textId="77777777" w:rsidR="003E28AC" w:rsidRDefault="003E28AC"/>
    <w:p w14:paraId="6C34E5D1" w14:textId="77777777" w:rsidR="003E28AC" w:rsidRDefault="003E28AC"/>
    <w:p w14:paraId="446170EC" w14:textId="77777777" w:rsidR="003E28AC" w:rsidRDefault="003E28AC"/>
    <w:p w14:paraId="6935DA16" w14:textId="77777777" w:rsidR="003E28AC" w:rsidRDefault="003E28AC"/>
    <w:p w14:paraId="51FC5B5A" w14:textId="77777777" w:rsidR="003E28AC" w:rsidRDefault="003E28AC"/>
    <w:p w14:paraId="594971F9" w14:textId="77777777" w:rsidR="003E28AC" w:rsidRDefault="003E28AC"/>
    <w:p w14:paraId="71A634F8" w14:textId="77777777" w:rsidR="003E28AC" w:rsidRDefault="003E28AC"/>
    <w:p w14:paraId="104B144B" w14:textId="77777777" w:rsidR="003E28AC" w:rsidRDefault="003E28AC"/>
    <w:p w14:paraId="2B564103" w14:textId="77777777" w:rsidR="003E28AC" w:rsidRDefault="003E28AC"/>
    <w:p w14:paraId="2708D9AC" w14:textId="77777777" w:rsidR="003E28AC" w:rsidRDefault="003E28AC"/>
    <w:p w14:paraId="19935D33" w14:textId="77777777" w:rsidR="003E28AC" w:rsidRDefault="003E28AC"/>
    <w:p w14:paraId="456B2C78" w14:textId="77777777" w:rsidR="003E28AC" w:rsidRDefault="003E28AC"/>
    <w:p w14:paraId="3B95C140" w14:textId="77777777" w:rsidR="003E28AC" w:rsidRDefault="003E28AC">
      <w:pPr>
        <w:rPr>
          <w:b/>
          <w:bCs/>
          <w:szCs w:val="22"/>
        </w:rPr>
      </w:pPr>
      <w:r>
        <w:rPr>
          <w:b/>
          <w:bCs/>
          <w:szCs w:val="22"/>
        </w:rPr>
        <w:t>I certify that the risk assessment above fully applies to the Kettleshulme Memorial Hall.</w:t>
      </w:r>
    </w:p>
    <w:p w14:paraId="7B237CED" w14:textId="77777777" w:rsidR="003E28AC" w:rsidRDefault="003E28AC">
      <w:pPr>
        <w:rPr>
          <w:b/>
          <w:bCs/>
          <w:szCs w:val="22"/>
        </w:rPr>
      </w:pPr>
    </w:p>
    <w:p w14:paraId="1B7C97A5" w14:textId="77777777" w:rsidR="003E28AC" w:rsidRDefault="003E28AC">
      <w:pPr>
        <w:rPr>
          <w:b/>
          <w:bCs/>
          <w:szCs w:val="22"/>
        </w:rPr>
      </w:pPr>
    </w:p>
    <w:p w14:paraId="15D25F0C" w14:textId="77777777" w:rsidR="003E28AC" w:rsidRDefault="003E28AC">
      <w:r>
        <w:rPr>
          <w:b/>
          <w:bCs/>
          <w:szCs w:val="22"/>
        </w:rPr>
        <w:t xml:space="preserve">Signed: 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Name: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        For and on behalf of Kettleshulme Parish Council.</w:t>
      </w:r>
    </w:p>
    <w:sectPr w:rsidR="003E28AC">
      <w:headerReference w:type="default" r:id="rId7"/>
      <w:footerReference w:type="default" r:id="rId8"/>
      <w:pgSz w:w="16838" w:h="11906" w:orient="landscape"/>
      <w:pgMar w:top="511" w:right="964" w:bottom="726" w:left="964" w:header="454" w:footer="567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DB0D0" w14:textId="77777777" w:rsidR="006845B4" w:rsidRDefault="006845B4">
      <w:r>
        <w:separator/>
      </w:r>
    </w:p>
  </w:endnote>
  <w:endnote w:type="continuationSeparator" w:id="0">
    <w:p w14:paraId="57116D8B" w14:textId="77777777" w:rsidR="006845B4" w:rsidRDefault="0068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9EEC3" w14:textId="77777777" w:rsidR="003E28AC" w:rsidRDefault="003E28AC">
    <w:pPr>
      <w:pStyle w:val="Footer"/>
      <w:jc w:val="right"/>
      <w:rPr>
        <w:sz w:val="16"/>
        <w:szCs w:val="16"/>
      </w:rPr>
    </w:pPr>
  </w:p>
  <w:p w14:paraId="3E599FFB" w14:textId="77777777" w:rsidR="003E28AC" w:rsidRDefault="003E2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17A1B" w14:textId="77777777" w:rsidR="006845B4" w:rsidRDefault="006845B4">
      <w:r>
        <w:separator/>
      </w:r>
    </w:p>
  </w:footnote>
  <w:footnote w:type="continuationSeparator" w:id="0">
    <w:p w14:paraId="3B7037D7" w14:textId="77777777" w:rsidR="006845B4" w:rsidRDefault="0068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5C8D5" w14:textId="3DA17F65" w:rsidR="003E28AC" w:rsidRDefault="003E28AC">
    <w:pPr>
      <w:pStyle w:val="IntenseQuote"/>
    </w:pPr>
    <w:r>
      <w:rPr>
        <w:b/>
        <w:i w:val="0"/>
        <w:color w:val="00000A"/>
        <w:sz w:val="28"/>
        <w:szCs w:val="28"/>
      </w:rPr>
      <w:t>Kettleshulme Parish Council – Risk Assessment 201</w:t>
    </w:r>
    <w:r w:rsidR="00FB4341">
      <w:rPr>
        <w:b/>
        <w:i w:val="0"/>
        <w:color w:val="00000A"/>
        <w:sz w:val="28"/>
        <w:szCs w:val="28"/>
      </w:rPr>
      <w:t>8/19</w:t>
    </w:r>
    <w:r>
      <w:rPr>
        <w:b/>
        <w:i w:val="0"/>
        <w:color w:val="00000A"/>
        <w:sz w:val="28"/>
        <w:szCs w:val="28"/>
      </w:rPr>
      <w:t xml:space="preserve"> – Kettleshulme Memorial Hall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AC"/>
    <w:rsid w:val="0006448A"/>
    <w:rsid w:val="00087824"/>
    <w:rsid w:val="003E28AC"/>
    <w:rsid w:val="00447BBB"/>
    <w:rsid w:val="004510E0"/>
    <w:rsid w:val="00533FDD"/>
    <w:rsid w:val="006845B4"/>
    <w:rsid w:val="006C6D35"/>
    <w:rsid w:val="006D759A"/>
    <w:rsid w:val="007546CD"/>
    <w:rsid w:val="007E72F4"/>
    <w:rsid w:val="008B71BA"/>
    <w:rsid w:val="00AC2139"/>
    <w:rsid w:val="00BB6D57"/>
    <w:rsid w:val="00C9636B"/>
    <w:rsid w:val="00E7187F"/>
    <w:rsid w:val="00E7400F"/>
    <w:rsid w:val="00FB4341"/>
    <w:rsid w:val="00FC5B4D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05B4FA"/>
  <w15:chartTrackingRefBased/>
  <w15:docId w15:val="{08023CD3-1CEC-3F46-A499-2666345B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Arial" w:eastAsia="Times New Roman" w:hAnsi="Arial"/>
      <w:b/>
    </w:rPr>
  </w:style>
  <w:style w:type="character" w:customStyle="1" w:styleId="HeaderChar">
    <w:name w:val="Header Char"/>
    <w:basedOn w:val="DefaultParagraphFont"/>
    <w:rPr>
      <w:rFonts w:ascii="Arial" w:eastAsia="Times New Roman" w:hAnsi="Arial"/>
      <w:sz w:val="22"/>
    </w:rPr>
  </w:style>
  <w:style w:type="character" w:customStyle="1" w:styleId="FooterChar">
    <w:name w:val="Footer Char"/>
    <w:basedOn w:val="DefaultParagraphFont"/>
    <w:rPr>
      <w:rFonts w:ascii="Arial" w:eastAsia="Times New Roman" w:hAnsi="Arial"/>
      <w:sz w:val="22"/>
    </w:rPr>
  </w:style>
  <w:style w:type="character" w:customStyle="1" w:styleId="PageNumber1">
    <w:name w:val="Page Number1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alibri Light" w:hAnsi="Calibri Light"/>
      <w:color w:val="2E74B5"/>
      <w:sz w:val="32"/>
      <w:szCs w:val="32"/>
    </w:rPr>
  </w:style>
  <w:style w:type="character" w:customStyle="1" w:styleId="TitleChar">
    <w:name w:val="Title Char"/>
    <w:basedOn w:val="DefaultParagraphFont"/>
    <w:rPr>
      <w:rFonts w:ascii="Calibri Light" w:hAnsi="Calibri Light"/>
      <w:spacing w:val="-10"/>
      <w:kern w:val="1"/>
      <w:sz w:val="56"/>
      <w:szCs w:val="56"/>
    </w:rPr>
  </w:style>
  <w:style w:type="character" w:customStyle="1" w:styleId="IntenseQuoteChar">
    <w:name w:val="Intense Quote Char"/>
    <w:basedOn w:val="DefaultParagraphFont"/>
    <w:rPr>
      <w:rFonts w:ascii="Arial" w:eastAsia="Times New Roman" w:hAnsi="Arial"/>
      <w:i/>
      <w:iCs/>
      <w:color w:val="5B9BD5"/>
      <w:sz w:val="22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customStyle="1" w:styleId="Caption1">
    <w:name w:val="Caption1"/>
    <w:basedOn w:val="Normal"/>
    <w:pPr>
      <w:jc w:val="center"/>
    </w:pPr>
    <w:rPr>
      <w:b/>
      <w:sz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next w:val="Subtitle"/>
    <w:qFormat/>
    <w:rPr>
      <w:rFonts w:ascii="Calibri Light" w:hAnsi="Calibri Light"/>
      <w:b/>
      <w:bCs/>
      <w:spacing w:val="-10"/>
      <w:kern w:val="1"/>
      <w:sz w:val="56"/>
      <w:szCs w:val="5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IntenseQuote">
    <w:name w:val="Intense Quote"/>
    <w:basedOn w:val="Normal"/>
    <w:qFormat/>
    <w:pPr>
      <w:pBdr>
        <w:top w:val="single" w:sz="4" w:space="10" w:color="808080"/>
        <w:bottom w:val="single" w:sz="4" w:space="10" w:color="808080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Greenwood</dc:creator>
  <cp:keywords/>
  <cp:lastModifiedBy>VT</cp:lastModifiedBy>
  <cp:revision>2</cp:revision>
  <cp:lastPrinted>1900-01-01T00:00:00Z</cp:lastPrinted>
  <dcterms:created xsi:type="dcterms:W3CDTF">2018-05-15T20:50:00Z</dcterms:created>
  <dcterms:modified xsi:type="dcterms:W3CDTF">2018-05-15T20:50:00Z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