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3CBE" w14:textId="178D351F" w:rsidR="005273AC" w:rsidRDefault="005273AC" w:rsidP="005273AC">
      <w:pPr>
        <w:spacing w:after="0" w:line="240" w:lineRule="auto"/>
        <w:jc w:val="center"/>
        <w:rPr>
          <w:b/>
        </w:rPr>
      </w:pPr>
      <w:r>
        <w:rPr>
          <w:b/>
        </w:rPr>
        <w:t xml:space="preserve">Minutes of the </w:t>
      </w:r>
      <w:r w:rsidR="008B56B9">
        <w:rPr>
          <w:b/>
        </w:rPr>
        <w:t>Ordinary</w:t>
      </w:r>
      <w:r w:rsidR="00FB3506">
        <w:rPr>
          <w:b/>
        </w:rPr>
        <w:t xml:space="preserve"> </w:t>
      </w:r>
      <w:r w:rsidRPr="005273AC">
        <w:rPr>
          <w:b/>
        </w:rPr>
        <w:t>Meeting</w:t>
      </w:r>
      <w:r>
        <w:rPr>
          <w:b/>
        </w:rPr>
        <w:t xml:space="preserve"> </w:t>
      </w:r>
      <w:r w:rsidR="009B227D">
        <w:rPr>
          <w:b/>
        </w:rPr>
        <w:t xml:space="preserve">at </w:t>
      </w:r>
      <w:r w:rsidR="00176192">
        <w:rPr>
          <w:b/>
        </w:rPr>
        <w:t>7</w:t>
      </w:r>
      <w:r w:rsidR="009B227D">
        <w:rPr>
          <w:b/>
        </w:rPr>
        <w:t>:30pm</w:t>
      </w:r>
    </w:p>
    <w:p w14:paraId="7A262EAB" w14:textId="6F44368A" w:rsidR="005273AC" w:rsidRDefault="002D2C12" w:rsidP="005273AC">
      <w:pPr>
        <w:spacing w:after="0" w:line="240" w:lineRule="auto"/>
        <w:jc w:val="center"/>
        <w:rPr>
          <w:b/>
        </w:rPr>
      </w:pPr>
      <w:r>
        <w:rPr>
          <w:b/>
        </w:rPr>
        <w:t>Mon</w:t>
      </w:r>
      <w:r w:rsidR="00A97ECD">
        <w:rPr>
          <w:b/>
          <w:bCs/>
        </w:rPr>
        <w:t xml:space="preserve">day </w:t>
      </w:r>
      <w:r w:rsidR="0065307E">
        <w:rPr>
          <w:b/>
          <w:bCs/>
        </w:rPr>
        <w:t>1</w:t>
      </w:r>
      <w:r w:rsidR="00414AB0">
        <w:rPr>
          <w:b/>
          <w:bCs/>
        </w:rPr>
        <w:t>6</w:t>
      </w:r>
      <w:r w:rsidR="001C0247" w:rsidRPr="001C0247">
        <w:rPr>
          <w:b/>
          <w:bCs/>
          <w:vertAlign w:val="superscript"/>
        </w:rPr>
        <w:t>th</w:t>
      </w:r>
      <w:r w:rsidR="001C0247">
        <w:rPr>
          <w:b/>
          <w:bCs/>
        </w:rPr>
        <w:t xml:space="preserve"> </w:t>
      </w:r>
      <w:r w:rsidR="005C6DC5">
        <w:rPr>
          <w:b/>
          <w:bCs/>
        </w:rPr>
        <w:t>March</w:t>
      </w:r>
      <w:r w:rsidR="00AE1B22">
        <w:rPr>
          <w:b/>
          <w:bCs/>
        </w:rPr>
        <w:t xml:space="preserve"> 202</w:t>
      </w:r>
      <w:r w:rsidR="00E56DF8">
        <w:rPr>
          <w:b/>
          <w:bCs/>
        </w:rPr>
        <w:t>6</w:t>
      </w:r>
      <w:r w:rsidR="00F84D01">
        <w:rPr>
          <w:b/>
          <w:bCs/>
        </w:rPr>
        <w:t>.</w:t>
      </w:r>
    </w:p>
    <w:p w14:paraId="25D95AD2" w14:textId="77777777" w:rsidR="005273AC" w:rsidRDefault="005273AC" w:rsidP="005D562E">
      <w:pPr>
        <w:spacing w:after="0" w:line="240" w:lineRule="auto"/>
        <w:rPr>
          <w:b/>
        </w:rPr>
      </w:pPr>
    </w:p>
    <w:p w14:paraId="12DF3D0B" w14:textId="7685732D" w:rsidR="00D761A9" w:rsidRDefault="00122C0A" w:rsidP="00AB4E67">
      <w:pPr>
        <w:jc w:val="both"/>
      </w:pPr>
      <w:r>
        <w:rPr>
          <w:b/>
        </w:rPr>
        <w:t>Councillors in attendance:</w:t>
      </w:r>
      <w:r w:rsidRPr="00921698">
        <w:rPr>
          <w:b/>
        </w:rPr>
        <w:t xml:space="preserve"> </w:t>
      </w:r>
      <w:r w:rsidR="0070671A">
        <w:t>Victoria Coward (VC)</w:t>
      </w:r>
      <w:r w:rsidR="00EA5028">
        <w:t>,</w:t>
      </w:r>
      <w:r w:rsidR="00617A9A">
        <w:t xml:space="preserve"> </w:t>
      </w:r>
      <w:r w:rsidR="0065307E" w:rsidRPr="00921698">
        <w:rPr>
          <w:bCs/>
        </w:rPr>
        <w:t>Ian Pulley (IP)</w:t>
      </w:r>
      <w:r w:rsidR="0065307E">
        <w:rPr>
          <w:bCs/>
        </w:rPr>
        <w:t xml:space="preserve">, </w:t>
      </w:r>
      <w:r w:rsidR="0065307E">
        <w:t>Alex Baker (AB)</w:t>
      </w:r>
      <w:r w:rsidR="00414AB0">
        <w:t>,</w:t>
      </w:r>
      <w:r w:rsidR="00414AB0" w:rsidRPr="00414AB0">
        <w:t xml:space="preserve"> </w:t>
      </w:r>
      <w:r w:rsidR="00414AB0">
        <w:t>Derek Heiron (DH), Rachel Blood (RB).</w:t>
      </w:r>
    </w:p>
    <w:p w14:paraId="1E7DF824" w14:textId="56FC8653" w:rsidR="005D562E" w:rsidRDefault="005D562E" w:rsidP="005D562E">
      <w:pPr>
        <w:spacing w:after="0" w:line="240" w:lineRule="auto"/>
      </w:pPr>
      <w:r w:rsidRPr="005D562E">
        <w:rPr>
          <w:b/>
        </w:rPr>
        <w:t>Parish Clerk</w:t>
      </w:r>
      <w:r>
        <w:rPr>
          <w:b/>
        </w:rPr>
        <w:t>:</w:t>
      </w:r>
      <w:r>
        <w:t xml:space="preserve"> </w:t>
      </w:r>
      <w:r w:rsidR="009616CE">
        <w:t>Michelle Andrew</w:t>
      </w:r>
      <w:r w:rsidR="00F13034">
        <w:t xml:space="preserve"> (</w:t>
      </w:r>
      <w:r w:rsidR="009616CE">
        <w:t>MA</w:t>
      </w:r>
      <w:r w:rsidR="00F13034">
        <w:t>)</w:t>
      </w:r>
    </w:p>
    <w:p w14:paraId="4727ED9A" w14:textId="77777777" w:rsidR="002D2C12" w:rsidRDefault="002D2C12" w:rsidP="005D562E">
      <w:pPr>
        <w:spacing w:after="0" w:line="240" w:lineRule="auto"/>
      </w:pPr>
    </w:p>
    <w:tbl>
      <w:tblPr>
        <w:tblStyle w:val="TableGrid"/>
        <w:tblW w:w="10349" w:type="dxa"/>
        <w:tblInd w:w="-289" w:type="dxa"/>
        <w:tblLook w:val="04A0" w:firstRow="1" w:lastRow="0" w:firstColumn="1" w:lastColumn="0" w:noHBand="0" w:noVBand="1"/>
      </w:tblPr>
      <w:tblGrid>
        <w:gridCol w:w="1418"/>
        <w:gridCol w:w="8931"/>
      </w:tblGrid>
      <w:tr w:rsidR="00DF555B" w14:paraId="5FBFB452" w14:textId="77777777" w:rsidTr="0056145E">
        <w:tc>
          <w:tcPr>
            <w:tcW w:w="1418" w:type="dxa"/>
          </w:tcPr>
          <w:p w14:paraId="2F523FDE" w14:textId="29FD769F" w:rsidR="00DF555B" w:rsidRPr="00384C7C" w:rsidRDefault="00DF555B" w:rsidP="00384C7C">
            <w:pPr>
              <w:pStyle w:val="ListParagraph"/>
              <w:numPr>
                <w:ilvl w:val="0"/>
                <w:numId w:val="49"/>
              </w:numPr>
              <w:jc w:val="both"/>
              <w:rPr>
                <w:b/>
                <w:bCs/>
              </w:rPr>
            </w:pPr>
            <w:bookmarkStart w:id="0" w:name="_Hlk518910593"/>
          </w:p>
          <w:p w14:paraId="44DEC802" w14:textId="77777777" w:rsidR="001475D5" w:rsidRDefault="001475D5" w:rsidP="00B57EF4">
            <w:pPr>
              <w:jc w:val="both"/>
              <w:rPr>
                <w:b/>
                <w:bCs/>
              </w:rPr>
            </w:pPr>
          </w:p>
          <w:p w14:paraId="1FA7EA52" w14:textId="0489251E" w:rsidR="00DF555B" w:rsidRDefault="005C6DC5" w:rsidP="00B57EF4">
            <w:pPr>
              <w:jc w:val="both"/>
              <w:rPr>
                <w:b/>
                <w:bCs/>
              </w:rPr>
            </w:pPr>
            <w:r>
              <w:rPr>
                <w:b/>
                <w:bCs/>
              </w:rPr>
              <w:t>Noted</w:t>
            </w:r>
          </w:p>
          <w:p w14:paraId="4812502C" w14:textId="77777777" w:rsidR="005C6DC5" w:rsidRDefault="005C6DC5" w:rsidP="00B57EF4">
            <w:pPr>
              <w:jc w:val="both"/>
              <w:rPr>
                <w:b/>
                <w:bCs/>
              </w:rPr>
            </w:pPr>
          </w:p>
          <w:p w14:paraId="204523E3" w14:textId="77777777" w:rsidR="005C6DC5" w:rsidRDefault="005C6DC5" w:rsidP="00B57EF4">
            <w:pPr>
              <w:jc w:val="both"/>
              <w:rPr>
                <w:b/>
                <w:bCs/>
              </w:rPr>
            </w:pPr>
          </w:p>
          <w:p w14:paraId="694A8706" w14:textId="77777777" w:rsidR="005C6DC5" w:rsidRDefault="005C6DC5" w:rsidP="00B57EF4">
            <w:pPr>
              <w:jc w:val="both"/>
              <w:rPr>
                <w:b/>
                <w:bCs/>
              </w:rPr>
            </w:pPr>
          </w:p>
          <w:p w14:paraId="6588ABB1" w14:textId="77777777" w:rsidR="005C6DC5" w:rsidRDefault="005C6DC5" w:rsidP="00B57EF4">
            <w:pPr>
              <w:jc w:val="both"/>
              <w:rPr>
                <w:b/>
                <w:bCs/>
              </w:rPr>
            </w:pPr>
          </w:p>
          <w:p w14:paraId="07F32E4D" w14:textId="7FB3E6A8" w:rsidR="005C6DC5" w:rsidRDefault="005C6DC5" w:rsidP="00B57EF4">
            <w:pPr>
              <w:jc w:val="both"/>
              <w:rPr>
                <w:b/>
                <w:bCs/>
              </w:rPr>
            </w:pPr>
            <w:r>
              <w:rPr>
                <w:b/>
                <w:bCs/>
              </w:rPr>
              <w:t>Noted</w:t>
            </w:r>
          </w:p>
          <w:p w14:paraId="59091830" w14:textId="77777777" w:rsidR="008B56B9" w:rsidRDefault="008B56B9" w:rsidP="00B57EF4">
            <w:pPr>
              <w:jc w:val="both"/>
              <w:rPr>
                <w:b/>
                <w:bCs/>
              </w:rPr>
            </w:pPr>
          </w:p>
          <w:p w14:paraId="713693F7" w14:textId="77777777" w:rsidR="005C6DC5" w:rsidRDefault="005C6DC5" w:rsidP="00B57EF4">
            <w:pPr>
              <w:jc w:val="both"/>
              <w:rPr>
                <w:b/>
                <w:bCs/>
              </w:rPr>
            </w:pPr>
          </w:p>
          <w:p w14:paraId="3FB0584D" w14:textId="77777777" w:rsidR="005C6DC5" w:rsidRDefault="005C6DC5" w:rsidP="00B57EF4">
            <w:pPr>
              <w:jc w:val="both"/>
              <w:rPr>
                <w:b/>
                <w:bCs/>
              </w:rPr>
            </w:pPr>
          </w:p>
          <w:p w14:paraId="6CF3230D" w14:textId="77777777" w:rsidR="005C6DC5" w:rsidRDefault="005C6DC5" w:rsidP="00B57EF4">
            <w:pPr>
              <w:jc w:val="both"/>
              <w:rPr>
                <w:b/>
                <w:bCs/>
              </w:rPr>
            </w:pPr>
          </w:p>
          <w:p w14:paraId="50448BC7" w14:textId="2465CB1F" w:rsidR="005C6DC5" w:rsidRPr="00C07876" w:rsidRDefault="005C6DC5" w:rsidP="00B57EF4">
            <w:pPr>
              <w:jc w:val="both"/>
              <w:rPr>
                <w:b/>
                <w:bCs/>
              </w:rPr>
            </w:pPr>
            <w:r>
              <w:rPr>
                <w:b/>
                <w:bCs/>
              </w:rPr>
              <w:t>Resolved</w:t>
            </w:r>
          </w:p>
        </w:tc>
        <w:tc>
          <w:tcPr>
            <w:tcW w:w="8931" w:type="dxa"/>
          </w:tcPr>
          <w:p w14:paraId="5F91DA8D" w14:textId="77777777" w:rsidR="001C0247" w:rsidRDefault="005C6DC5" w:rsidP="00E56DF8">
            <w:pPr>
              <w:jc w:val="both"/>
              <w:rPr>
                <w:b/>
              </w:rPr>
            </w:pPr>
            <w:r w:rsidRPr="005C6DC5">
              <w:rPr>
                <w:b/>
              </w:rPr>
              <w:t>Election of Chairman.</w:t>
            </w:r>
          </w:p>
          <w:p w14:paraId="625B6B3D" w14:textId="77777777" w:rsidR="005C6DC5" w:rsidRDefault="005C6DC5" w:rsidP="00E56DF8">
            <w:pPr>
              <w:jc w:val="both"/>
              <w:rPr>
                <w:b/>
              </w:rPr>
            </w:pPr>
          </w:p>
          <w:p w14:paraId="33A2B3BF" w14:textId="77777777" w:rsidR="005C6DC5" w:rsidRDefault="005C6DC5" w:rsidP="005C6DC5">
            <w:pPr>
              <w:jc w:val="both"/>
              <w:rPr>
                <w:b/>
                <w:bCs/>
              </w:rPr>
            </w:pPr>
            <w:r>
              <w:t>Ian Pulley was nominated Chairman – nominated by AB and seconded by DH</w:t>
            </w:r>
            <w:r w:rsidRPr="007B2FDB">
              <w:rPr>
                <w:b/>
                <w:bCs/>
              </w:rPr>
              <w:t xml:space="preserve">.  </w:t>
            </w:r>
          </w:p>
          <w:p w14:paraId="682DDF18" w14:textId="54DFE6D1" w:rsidR="005C6DC5" w:rsidRDefault="005C6DC5" w:rsidP="005C6DC5">
            <w:pPr>
              <w:jc w:val="both"/>
              <w:rPr>
                <w:b/>
                <w:bCs/>
              </w:rPr>
            </w:pPr>
            <w:r>
              <w:rPr>
                <w:b/>
                <w:bCs/>
              </w:rPr>
              <w:t>4</w:t>
            </w:r>
            <w:r w:rsidRPr="007B2FDB">
              <w:rPr>
                <w:b/>
                <w:bCs/>
              </w:rPr>
              <w:t xml:space="preserve"> FOR</w:t>
            </w:r>
            <w:r>
              <w:rPr>
                <w:b/>
                <w:bCs/>
              </w:rPr>
              <w:t>.</w:t>
            </w:r>
          </w:p>
          <w:p w14:paraId="11EE0477" w14:textId="77777777" w:rsidR="005C6DC5" w:rsidRDefault="005C6DC5" w:rsidP="005C6DC5">
            <w:pPr>
              <w:jc w:val="both"/>
              <w:rPr>
                <w:b/>
                <w:bCs/>
              </w:rPr>
            </w:pPr>
          </w:p>
          <w:p w14:paraId="4735F290" w14:textId="177B90DB" w:rsidR="005C6DC5" w:rsidRDefault="005C6DC5" w:rsidP="005C6DC5">
            <w:pPr>
              <w:jc w:val="both"/>
              <w:rPr>
                <w:b/>
                <w:bCs/>
              </w:rPr>
            </w:pPr>
            <w:r>
              <w:rPr>
                <w:b/>
                <w:bCs/>
              </w:rPr>
              <w:t>Election of Vice-Chairman.</w:t>
            </w:r>
          </w:p>
          <w:p w14:paraId="5A219878" w14:textId="77777777" w:rsidR="005C6DC5" w:rsidRDefault="005C6DC5" w:rsidP="005C6DC5">
            <w:pPr>
              <w:jc w:val="both"/>
              <w:rPr>
                <w:b/>
                <w:bCs/>
              </w:rPr>
            </w:pPr>
          </w:p>
          <w:p w14:paraId="47D7AEE8" w14:textId="031A073E" w:rsidR="005C6DC5" w:rsidRPr="00217B6C" w:rsidRDefault="005C6DC5" w:rsidP="005C6DC5">
            <w:pPr>
              <w:jc w:val="both"/>
              <w:rPr>
                <w:b/>
                <w:bCs/>
              </w:rPr>
            </w:pPr>
            <w:r>
              <w:t>Derek Heiron was nominated Vice-Chairman – nominated by IP and seconded by RB</w:t>
            </w:r>
            <w:r w:rsidRPr="007B2FDB">
              <w:rPr>
                <w:b/>
                <w:bCs/>
              </w:rPr>
              <w:t xml:space="preserve">.  </w:t>
            </w:r>
            <w:r>
              <w:rPr>
                <w:b/>
                <w:bCs/>
              </w:rPr>
              <w:t>4</w:t>
            </w:r>
            <w:r w:rsidRPr="007B2FDB">
              <w:rPr>
                <w:b/>
                <w:bCs/>
              </w:rPr>
              <w:t xml:space="preserve"> FOR</w:t>
            </w:r>
            <w:r>
              <w:rPr>
                <w:b/>
                <w:bCs/>
              </w:rPr>
              <w:t>.</w:t>
            </w:r>
          </w:p>
          <w:p w14:paraId="03E01D7B" w14:textId="77777777" w:rsidR="005C6DC5" w:rsidRDefault="005C6DC5" w:rsidP="005C6DC5">
            <w:pPr>
              <w:jc w:val="both"/>
              <w:rPr>
                <w:b/>
                <w:bCs/>
              </w:rPr>
            </w:pPr>
          </w:p>
          <w:p w14:paraId="33A4AD86" w14:textId="77777777" w:rsidR="005C6DC5" w:rsidRPr="003977D3" w:rsidRDefault="005C6DC5" w:rsidP="005C6DC5">
            <w:pPr>
              <w:suppressAutoHyphens/>
              <w:jc w:val="both"/>
              <w:rPr>
                <w:b/>
              </w:rPr>
            </w:pPr>
            <w:r w:rsidRPr="003977D3">
              <w:rPr>
                <w:b/>
              </w:rPr>
              <w:t xml:space="preserve">Declaration of acceptance of office for </w:t>
            </w:r>
            <w:r>
              <w:rPr>
                <w:b/>
              </w:rPr>
              <w:t>Chairman and Vice-Chairman</w:t>
            </w:r>
            <w:r w:rsidRPr="003977D3">
              <w:rPr>
                <w:b/>
              </w:rPr>
              <w:t>.</w:t>
            </w:r>
          </w:p>
          <w:p w14:paraId="4FA1B622" w14:textId="77777777" w:rsidR="005C6DC5" w:rsidRDefault="005C6DC5" w:rsidP="005C6DC5">
            <w:pPr>
              <w:jc w:val="both"/>
              <w:rPr>
                <w:bCs/>
              </w:rPr>
            </w:pPr>
          </w:p>
          <w:p w14:paraId="131110EE" w14:textId="290BEAC2" w:rsidR="005C6DC5" w:rsidRPr="00217B6C" w:rsidRDefault="005C6DC5" w:rsidP="005C6DC5">
            <w:pPr>
              <w:jc w:val="both"/>
              <w:rPr>
                <w:b/>
                <w:bCs/>
              </w:rPr>
            </w:pPr>
            <w:r>
              <w:rPr>
                <w:bCs/>
              </w:rPr>
              <w:t xml:space="preserve">IP and DH accepted the roles. DH will complete declaration of acceptance at next meeting. </w:t>
            </w:r>
          </w:p>
          <w:p w14:paraId="70B334F2" w14:textId="5894BACC" w:rsidR="005C6DC5" w:rsidRPr="005C6DC5" w:rsidRDefault="005C6DC5" w:rsidP="00E56DF8">
            <w:pPr>
              <w:jc w:val="both"/>
              <w:rPr>
                <w:b/>
              </w:rPr>
            </w:pPr>
          </w:p>
        </w:tc>
      </w:tr>
      <w:tr w:rsidR="005C6DC5" w14:paraId="46599DFA" w14:textId="77777777" w:rsidTr="0056145E">
        <w:tc>
          <w:tcPr>
            <w:tcW w:w="1418" w:type="dxa"/>
          </w:tcPr>
          <w:p w14:paraId="692D0B6C" w14:textId="77777777" w:rsidR="005C6DC5" w:rsidRDefault="005C6DC5" w:rsidP="005C6DC5">
            <w:pPr>
              <w:pStyle w:val="ListParagraph"/>
              <w:numPr>
                <w:ilvl w:val="0"/>
                <w:numId w:val="49"/>
              </w:numPr>
              <w:jc w:val="both"/>
              <w:rPr>
                <w:b/>
                <w:bCs/>
              </w:rPr>
            </w:pPr>
          </w:p>
          <w:p w14:paraId="50CFF728" w14:textId="77777777" w:rsidR="005C6DC5" w:rsidRDefault="005C6DC5" w:rsidP="005C6DC5">
            <w:pPr>
              <w:rPr>
                <w:lang w:eastAsia="en-GB"/>
              </w:rPr>
            </w:pPr>
          </w:p>
          <w:p w14:paraId="3BB75B8D" w14:textId="77777777" w:rsidR="005C6DC5" w:rsidRPr="005C6DC5" w:rsidRDefault="005C6DC5" w:rsidP="005C6DC5">
            <w:pPr>
              <w:rPr>
                <w:b/>
                <w:bCs/>
                <w:lang w:eastAsia="en-GB"/>
              </w:rPr>
            </w:pPr>
            <w:r w:rsidRPr="005C6DC5">
              <w:rPr>
                <w:b/>
                <w:bCs/>
                <w:lang w:eastAsia="en-GB"/>
              </w:rPr>
              <w:t>Noted</w:t>
            </w:r>
          </w:p>
          <w:p w14:paraId="4A684BE1" w14:textId="316989C7" w:rsidR="005C6DC5" w:rsidRPr="005C6DC5" w:rsidRDefault="005C6DC5" w:rsidP="005C6DC5">
            <w:pPr>
              <w:rPr>
                <w:lang w:eastAsia="en-GB"/>
              </w:rPr>
            </w:pPr>
          </w:p>
        </w:tc>
        <w:tc>
          <w:tcPr>
            <w:tcW w:w="8931" w:type="dxa"/>
          </w:tcPr>
          <w:p w14:paraId="76FC27C7" w14:textId="77777777" w:rsidR="005C6DC5" w:rsidRPr="00DF662D" w:rsidRDefault="005C6DC5" w:rsidP="005C6DC5">
            <w:pPr>
              <w:jc w:val="both"/>
              <w:rPr>
                <w:b/>
              </w:rPr>
            </w:pPr>
            <w:r w:rsidRPr="005D562E">
              <w:rPr>
                <w:b/>
              </w:rPr>
              <w:t>Apologies for Absence</w:t>
            </w:r>
            <w:r>
              <w:rPr>
                <w:b/>
              </w:rPr>
              <w:t>.</w:t>
            </w:r>
          </w:p>
          <w:p w14:paraId="428EFB66" w14:textId="77777777" w:rsidR="005C6DC5" w:rsidRDefault="005C6DC5" w:rsidP="005C6DC5">
            <w:pPr>
              <w:jc w:val="both"/>
            </w:pPr>
          </w:p>
          <w:p w14:paraId="1E33DAB2" w14:textId="024F4682" w:rsidR="005C6DC5" w:rsidRPr="005D562E" w:rsidRDefault="005C6DC5" w:rsidP="005C6DC5">
            <w:pPr>
              <w:jc w:val="both"/>
              <w:rPr>
                <w:b/>
              </w:rPr>
            </w:pPr>
            <w:r>
              <w:t>Charlie Blood (CB), Jos Saunders (CEC-JS), Hayley Whitaker (CEC-HW).</w:t>
            </w:r>
          </w:p>
        </w:tc>
      </w:tr>
      <w:tr w:rsidR="00DF555B" w14:paraId="5C34FC5B" w14:textId="77777777" w:rsidTr="0056145E">
        <w:tc>
          <w:tcPr>
            <w:tcW w:w="1418" w:type="dxa"/>
          </w:tcPr>
          <w:p w14:paraId="6003128E" w14:textId="5538800E" w:rsidR="00DF555B" w:rsidRPr="00384C7C" w:rsidRDefault="00DF555B" w:rsidP="00384C7C">
            <w:pPr>
              <w:pStyle w:val="ListParagraph"/>
              <w:numPr>
                <w:ilvl w:val="0"/>
                <w:numId w:val="49"/>
              </w:numPr>
              <w:jc w:val="both"/>
              <w:rPr>
                <w:b/>
                <w:bCs/>
              </w:rPr>
            </w:pPr>
          </w:p>
          <w:p w14:paraId="1C1000A5" w14:textId="77777777" w:rsidR="00DF555B" w:rsidRDefault="00DF555B" w:rsidP="00B57EF4">
            <w:pPr>
              <w:pStyle w:val="Heading1"/>
              <w:rPr>
                <w:bCs/>
              </w:rPr>
            </w:pPr>
          </w:p>
          <w:p w14:paraId="2D409F6B" w14:textId="6E54892D" w:rsidR="00414AB0" w:rsidRPr="00414AB0" w:rsidRDefault="00414AB0" w:rsidP="00414AB0"/>
        </w:tc>
        <w:tc>
          <w:tcPr>
            <w:tcW w:w="8931" w:type="dxa"/>
          </w:tcPr>
          <w:p w14:paraId="23309587" w14:textId="15685D5E" w:rsidR="00DF555B" w:rsidRPr="00F3213D" w:rsidRDefault="00DF555B" w:rsidP="00B57EF4">
            <w:pPr>
              <w:jc w:val="both"/>
            </w:pPr>
            <w:r w:rsidRPr="00F3213D">
              <w:rPr>
                <w:b/>
              </w:rPr>
              <w:t>Declarations of Interest</w:t>
            </w:r>
            <w:r w:rsidR="003E6FA2">
              <w:rPr>
                <w:b/>
              </w:rPr>
              <w:t>.</w:t>
            </w:r>
          </w:p>
          <w:p w14:paraId="42079142" w14:textId="77777777" w:rsidR="001475D5" w:rsidRDefault="001475D5" w:rsidP="00B57EF4">
            <w:pPr>
              <w:jc w:val="both"/>
            </w:pPr>
          </w:p>
          <w:p w14:paraId="1590CF2C" w14:textId="34D318A0" w:rsidR="00DF555B" w:rsidRDefault="005C6DC5" w:rsidP="00B57EF4">
            <w:pPr>
              <w:jc w:val="both"/>
            </w:pPr>
            <w:r>
              <w:t>None.</w:t>
            </w:r>
          </w:p>
          <w:p w14:paraId="19E524BA" w14:textId="57132C21" w:rsidR="00DF555B" w:rsidRPr="00F3213D" w:rsidRDefault="00DF555B" w:rsidP="00B57EF4">
            <w:pPr>
              <w:jc w:val="both"/>
            </w:pPr>
          </w:p>
        </w:tc>
      </w:tr>
      <w:tr w:rsidR="00217B6C" w:rsidRPr="005D562E" w14:paraId="5C5B79BE" w14:textId="77777777" w:rsidTr="0056145E">
        <w:trPr>
          <w:trHeight w:val="532"/>
        </w:trPr>
        <w:tc>
          <w:tcPr>
            <w:tcW w:w="1418" w:type="dxa"/>
          </w:tcPr>
          <w:p w14:paraId="25E3E09F" w14:textId="77777777" w:rsidR="00044A8E" w:rsidRDefault="00044A8E" w:rsidP="00044A8E">
            <w:pPr>
              <w:pStyle w:val="ListParagraph"/>
              <w:numPr>
                <w:ilvl w:val="0"/>
                <w:numId w:val="49"/>
              </w:numPr>
              <w:jc w:val="both"/>
              <w:rPr>
                <w:b/>
                <w:bCs/>
              </w:rPr>
            </w:pPr>
            <w:r>
              <w:rPr>
                <w:b/>
                <w:bCs/>
              </w:rPr>
              <w:t xml:space="preserve">                    </w:t>
            </w:r>
          </w:p>
          <w:p w14:paraId="04F853FD" w14:textId="77777777" w:rsidR="00044A8E" w:rsidRDefault="00044A8E" w:rsidP="00044A8E">
            <w:pPr>
              <w:rPr>
                <w:rFonts w:eastAsiaTheme="minorEastAsia" w:cstheme="minorBidi"/>
                <w:b/>
                <w:bCs/>
                <w:szCs w:val="22"/>
                <w:lang w:eastAsia="en-GB"/>
              </w:rPr>
            </w:pPr>
          </w:p>
          <w:p w14:paraId="58A5F61B" w14:textId="0F4FD642" w:rsidR="00044A8E" w:rsidRPr="00044A8E" w:rsidRDefault="00044A8E" w:rsidP="00044A8E">
            <w:pPr>
              <w:rPr>
                <w:b/>
                <w:bCs/>
                <w:lang w:eastAsia="en-GB"/>
              </w:rPr>
            </w:pPr>
          </w:p>
        </w:tc>
        <w:tc>
          <w:tcPr>
            <w:tcW w:w="8931" w:type="dxa"/>
          </w:tcPr>
          <w:p w14:paraId="71DF5FD1" w14:textId="77777777" w:rsidR="00217B6C" w:rsidRDefault="00217B6C" w:rsidP="00411991">
            <w:pPr>
              <w:jc w:val="both"/>
              <w:rPr>
                <w:b/>
              </w:rPr>
            </w:pPr>
            <w:r w:rsidRPr="00DA5BC8">
              <w:rPr>
                <w:b/>
              </w:rPr>
              <w:t>Public Foru</w:t>
            </w:r>
            <w:r>
              <w:rPr>
                <w:b/>
              </w:rPr>
              <w:t>m.</w:t>
            </w:r>
          </w:p>
          <w:p w14:paraId="216BD85A" w14:textId="77777777" w:rsidR="00217B6C" w:rsidRDefault="00217B6C" w:rsidP="00411991">
            <w:pPr>
              <w:jc w:val="both"/>
              <w:rPr>
                <w:b/>
              </w:rPr>
            </w:pPr>
          </w:p>
          <w:p w14:paraId="230D1821" w14:textId="201438BB" w:rsidR="00044A8E" w:rsidRDefault="0065307E" w:rsidP="00411991">
            <w:pPr>
              <w:jc w:val="both"/>
              <w:rPr>
                <w:bCs/>
              </w:rPr>
            </w:pPr>
            <w:r>
              <w:rPr>
                <w:bCs/>
              </w:rPr>
              <w:t>No members of the public present.</w:t>
            </w:r>
          </w:p>
          <w:p w14:paraId="5E50C9D3" w14:textId="77777777" w:rsidR="00217B6C" w:rsidRPr="000659C7" w:rsidRDefault="00217B6C" w:rsidP="00411991">
            <w:pPr>
              <w:jc w:val="both"/>
              <w:rPr>
                <w:bCs/>
              </w:rPr>
            </w:pPr>
          </w:p>
        </w:tc>
      </w:tr>
      <w:tr w:rsidR="001C0247" w:rsidRPr="00A3732D" w14:paraId="6F54A3C6" w14:textId="77777777" w:rsidTr="00C0564E">
        <w:tc>
          <w:tcPr>
            <w:tcW w:w="1418" w:type="dxa"/>
          </w:tcPr>
          <w:p w14:paraId="2B3F2E62" w14:textId="77777777" w:rsidR="001C0247" w:rsidRPr="00027BD2" w:rsidRDefault="001C0247" w:rsidP="00C0564E">
            <w:pPr>
              <w:pStyle w:val="ListParagraph"/>
              <w:numPr>
                <w:ilvl w:val="0"/>
                <w:numId w:val="49"/>
              </w:numPr>
              <w:jc w:val="both"/>
              <w:rPr>
                <w:b/>
                <w:bCs/>
              </w:rPr>
            </w:pPr>
          </w:p>
          <w:p w14:paraId="31E337F3" w14:textId="77777777" w:rsidR="001C0247" w:rsidRDefault="001C0247" w:rsidP="00C0564E">
            <w:pPr>
              <w:jc w:val="both"/>
              <w:rPr>
                <w:b/>
                <w:bCs/>
              </w:rPr>
            </w:pPr>
          </w:p>
          <w:p w14:paraId="6576F3DD" w14:textId="5D99A381" w:rsidR="001C0247" w:rsidRDefault="00E56DF8" w:rsidP="00C0564E">
            <w:pPr>
              <w:rPr>
                <w:b/>
                <w:bCs/>
              </w:rPr>
            </w:pPr>
            <w:r>
              <w:rPr>
                <w:b/>
                <w:bCs/>
              </w:rPr>
              <w:t xml:space="preserve">All </w:t>
            </w:r>
            <w:r w:rsidR="001C0247">
              <w:rPr>
                <w:b/>
                <w:bCs/>
              </w:rPr>
              <w:t>Noted</w:t>
            </w:r>
          </w:p>
          <w:p w14:paraId="1F764B1D" w14:textId="77777777" w:rsidR="001C0247" w:rsidRDefault="001C0247" w:rsidP="00C0564E">
            <w:pPr>
              <w:rPr>
                <w:b/>
                <w:bCs/>
              </w:rPr>
            </w:pPr>
          </w:p>
          <w:p w14:paraId="3CD2EE56" w14:textId="77777777" w:rsidR="00C7670D" w:rsidRDefault="00C7670D" w:rsidP="00C0564E">
            <w:pPr>
              <w:rPr>
                <w:b/>
                <w:bCs/>
              </w:rPr>
            </w:pPr>
          </w:p>
          <w:p w14:paraId="4FDF1FED" w14:textId="77777777" w:rsidR="00C7670D" w:rsidRDefault="00C7670D" w:rsidP="00C0564E">
            <w:pPr>
              <w:rPr>
                <w:b/>
                <w:bCs/>
              </w:rPr>
            </w:pPr>
          </w:p>
          <w:p w14:paraId="1564A0BA" w14:textId="77777777" w:rsidR="0065307E" w:rsidRDefault="0065307E" w:rsidP="00C0564E">
            <w:pPr>
              <w:rPr>
                <w:b/>
                <w:bCs/>
              </w:rPr>
            </w:pPr>
          </w:p>
          <w:p w14:paraId="7674915F" w14:textId="77777777" w:rsidR="0065307E" w:rsidRDefault="0065307E" w:rsidP="00C0564E">
            <w:pPr>
              <w:rPr>
                <w:b/>
                <w:bCs/>
              </w:rPr>
            </w:pPr>
          </w:p>
          <w:p w14:paraId="62031B03" w14:textId="77777777" w:rsidR="001C0247" w:rsidRDefault="001C0247" w:rsidP="00C0564E">
            <w:pPr>
              <w:rPr>
                <w:b/>
                <w:bCs/>
              </w:rPr>
            </w:pPr>
          </w:p>
          <w:p w14:paraId="610DC7F7" w14:textId="77777777" w:rsidR="001C0247" w:rsidRPr="00D42162" w:rsidRDefault="001C0247" w:rsidP="00C0564E">
            <w:pPr>
              <w:rPr>
                <w:b/>
                <w:bCs/>
              </w:rPr>
            </w:pPr>
          </w:p>
        </w:tc>
        <w:tc>
          <w:tcPr>
            <w:tcW w:w="8931" w:type="dxa"/>
          </w:tcPr>
          <w:p w14:paraId="68BD3DC6" w14:textId="77777777" w:rsidR="001C0247" w:rsidRDefault="001C0247" w:rsidP="00C0564E">
            <w:pPr>
              <w:jc w:val="both"/>
              <w:rPr>
                <w:b/>
                <w:bCs/>
              </w:rPr>
            </w:pPr>
            <w:r>
              <w:rPr>
                <w:b/>
                <w:bCs/>
              </w:rPr>
              <w:t>Feedback and information sharing from Cheshire East Councillors.</w:t>
            </w:r>
          </w:p>
          <w:p w14:paraId="3EF7B61D" w14:textId="77777777" w:rsidR="001C0247" w:rsidRDefault="001C0247" w:rsidP="00C0564E">
            <w:pPr>
              <w:jc w:val="both"/>
              <w:rPr>
                <w:b/>
                <w:bCs/>
              </w:rPr>
            </w:pPr>
          </w:p>
          <w:p w14:paraId="40124091" w14:textId="77777777" w:rsidR="001C0247" w:rsidRPr="00027BD2" w:rsidRDefault="001C0247" w:rsidP="00C0564E">
            <w:pPr>
              <w:pStyle w:val="ListParagraph"/>
              <w:numPr>
                <w:ilvl w:val="0"/>
                <w:numId w:val="50"/>
              </w:numPr>
              <w:jc w:val="both"/>
              <w:rPr>
                <w:b/>
                <w:bCs/>
              </w:rPr>
            </w:pPr>
            <w:r w:rsidRPr="00027BD2">
              <w:rPr>
                <w:b/>
                <w:bCs/>
              </w:rPr>
              <w:t>School Speed Mitigation</w:t>
            </w:r>
            <w:r>
              <w:rPr>
                <w:b/>
                <w:bCs/>
              </w:rPr>
              <w:t>.</w:t>
            </w:r>
          </w:p>
          <w:p w14:paraId="1743BFD6" w14:textId="4D5760ED" w:rsidR="001C0247" w:rsidRDefault="005C6DC5" w:rsidP="00C0564E">
            <w:pPr>
              <w:jc w:val="both"/>
            </w:pPr>
            <w:r>
              <w:t>RB believes the work has been scheduled to take place over the Easter school holidays to minimise disruption.</w:t>
            </w:r>
          </w:p>
          <w:p w14:paraId="130D0A38" w14:textId="77777777" w:rsidR="001C0247" w:rsidRDefault="001C0247" w:rsidP="00C0564E">
            <w:pPr>
              <w:pStyle w:val="ListParagraph"/>
              <w:numPr>
                <w:ilvl w:val="0"/>
                <w:numId w:val="50"/>
              </w:numPr>
              <w:jc w:val="both"/>
              <w:rPr>
                <w:b/>
                <w:bCs/>
              </w:rPr>
            </w:pPr>
            <w:r>
              <w:rPr>
                <w:b/>
                <w:bCs/>
              </w:rPr>
              <w:t>B5470 Closure.</w:t>
            </w:r>
          </w:p>
          <w:p w14:paraId="4380DBC1" w14:textId="3BD1778D" w:rsidR="000F4877" w:rsidRDefault="008969D1" w:rsidP="00C0564E">
            <w:pPr>
              <w:jc w:val="both"/>
            </w:pPr>
            <w:r>
              <w:t>No Update.</w:t>
            </w:r>
          </w:p>
          <w:p w14:paraId="2A34A933" w14:textId="77777777" w:rsidR="001C0247" w:rsidRDefault="001C0247" w:rsidP="00C0564E">
            <w:pPr>
              <w:pStyle w:val="ListParagraph"/>
              <w:numPr>
                <w:ilvl w:val="0"/>
                <w:numId w:val="50"/>
              </w:numPr>
              <w:jc w:val="both"/>
              <w:rPr>
                <w:b/>
                <w:bCs/>
              </w:rPr>
            </w:pPr>
            <w:r w:rsidRPr="00BA7EF2">
              <w:rPr>
                <w:b/>
                <w:bCs/>
              </w:rPr>
              <w:t>Other Matters.</w:t>
            </w:r>
          </w:p>
          <w:p w14:paraId="7C129114" w14:textId="4DD9F2DE" w:rsidR="00E56DF8" w:rsidRPr="005F1C5A" w:rsidRDefault="008969D1" w:rsidP="008969D1">
            <w:pPr>
              <w:jc w:val="both"/>
            </w:pPr>
            <w:r>
              <w:t xml:space="preserve">None. </w:t>
            </w:r>
          </w:p>
        </w:tc>
      </w:tr>
      <w:tr w:rsidR="005B7938" w:rsidRPr="00A3732D" w14:paraId="650A4693" w14:textId="77777777" w:rsidTr="00C0564E">
        <w:tc>
          <w:tcPr>
            <w:tcW w:w="1418" w:type="dxa"/>
          </w:tcPr>
          <w:p w14:paraId="49C72DA8" w14:textId="77777777" w:rsidR="005B7938" w:rsidRPr="00027BD2" w:rsidRDefault="005B7938" w:rsidP="00C0564E">
            <w:pPr>
              <w:pStyle w:val="ListParagraph"/>
              <w:numPr>
                <w:ilvl w:val="0"/>
                <w:numId w:val="49"/>
              </w:numPr>
              <w:jc w:val="both"/>
              <w:rPr>
                <w:b/>
                <w:bCs/>
              </w:rPr>
            </w:pPr>
          </w:p>
          <w:p w14:paraId="792F5347" w14:textId="77777777" w:rsidR="005B7938" w:rsidRDefault="005B7938" w:rsidP="00C0564E">
            <w:pPr>
              <w:jc w:val="both"/>
              <w:rPr>
                <w:b/>
                <w:bCs/>
              </w:rPr>
            </w:pPr>
          </w:p>
          <w:p w14:paraId="79F9F87B" w14:textId="62EBB8CD" w:rsidR="005B7938" w:rsidRPr="006A594E" w:rsidRDefault="008969D1" w:rsidP="0065307E">
            <w:pPr>
              <w:jc w:val="both"/>
              <w:rPr>
                <w:b/>
                <w:bCs/>
              </w:rPr>
            </w:pPr>
            <w:r>
              <w:rPr>
                <w:b/>
                <w:bCs/>
              </w:rPr>
              <w:t>Noted</w:t>
            </w:r>
          </w:p>
        </w:tc>
        <w:tc>
          <w:tcPr>
            <w:tcW w:w="8931" w:type="dxa"/>
          </w:tcPr>
          <w:p w14:paraId="05BE70A3" w14:textId="77777777" w:rsidR="005B7938" w:rsidRDefault="005B7938" w:rsidP="00C0564E">
            <w:pPr>
              <w:jc w:val="both"/>
              <w:rPr>
                <w:b/>
                <w:bCs/>
              </w:rPr>
            </w:pPr>
            <w:r>
              <w:rPr>
                <w:b/>
                <w:bCs/>
              </w:rPr>
              <w:t>PCSO comments.</w:t>
            </w:r>
          </w:p>
          <w:p w14:paraId="75F3CAB1" w14:textId="77777777" w:rsidR="005B7938" w:rsidRDefault="005B7938" w:rsidP="00C0564E">
            <w:pPr>
              <w:jc w:val="both"/>
              <w:rPr>
                <w:b/>
                <w:bCs/>
              </w:rPr>
            </w:pPr>
          </w:p>
          <w:p w14:paraId="2663FDBF" w14:textId="37F725EA" w:rsidR="005B7938" w:rsidRPr="00811804" w:rsidRDefault="008969D1" w:rsidP="0065307E">
            <w:pPr>
              <w:jc w:val="both"/>
            </w:pPr>
            <w:r>
              <w:t>PCSO for Poynton, Pott Shrigley &amp; Kettleshulme is leaving at the end of the month</w:t>
            </w:r>
            <w:r w:rsidR="0065307E">
              <w:t>.</w:t>
            </w:r>
            <w:r>
              <w:t xml:space="preserve"> Police Officer contact for the area is Chris Howard. </w:t>
            </w:r>
          </w:p>
        </w:tc>
      </w:tr>
      <w:tr w:rsidR="00873047" w:rsidRPr="00081B63" w14:paraId="6993B9F5" w14:textId="77777777" w:rsidTr="00C0564E">
        <w:tc>
          <w:tcPr>
            <w:tcW w:w="1418" w:type="dxa"/>
          </w:tcPr>
          <w:p w14:paraId="1A349C72" w14:textId="77777777" w:rsidR="00873047" w:rsidRPr="00027BD2" w:rsidRDefault="00873047" w:rsidP="00C0564E">
            <w:pPr>
              <w:pStyle w:val="ListParagraph"/>
              <w:numPr>
                <w:ilvl w:val="0"/>
                <w:numId w:val="49"/>
              </w:numPr>
              <w:jc w:val="both"/>
              <w:rPr>
                <w:b/>
                <w:bCs/>
              </w:rPr>
            </w:pPr>
          </w:p>
          <w:p w14:paraId="6F627CD4" w14:textId="77777777" w:rsidR="00873047" w:rsidRPr="00C07876" w:rsidRDefault="00873047" w:rsidP="00C0564E">
            <w:pPr>
              <w:jc w:val="both"/>
              <w:rPr>
                <w:b/>
                <w:bCs/>
              </w:rPr>
            </w:pPr>
          </w:p>
          <w:p w14:paraId="305BD2CB" w14:textId="77777777" w:rsidR="00873047" w:rsidRPr="00C07876" w:rsidRDefault="00873047" w:rsidP="00C0564E">
            <w:pPr>
              <w:jc w:val="both"/>
              <w:rPr>
                <w:b/>
                <w:bCs/>
              </w:rPr>
            </w:pPr>
          </w:p>
          <w:p w14:paraId="4DB2804D" w14:textId="77777777" w:rsidR="00873047" w:rsidRPr="00C07876" w:rsidRDefault="00873047" w:rsidP="00C0564E">
            <w:pPr>
              <w:jc w:val="both"/>
              <w:rPr>
                <w:b/>
                <w:bCs/>
              </w:rPr>
            </w:pPr>
            <w:r>
              <w:rPr>
                <w:b/>
                <w:bCs/>
              </w:rPr>
              <w:t>Approved</w:t>
            </w:r>
          </w:p>
        </w:tc>
        <w:tc>
          <w:tcPr>
            <w:tcW w:w="8931" w:type="dxa"/>
          </w:tcPr>
          <w:p w14:paraId="53F0D98C" w14:textId="0F1F453F" w:rsidR="00873047" w:rsidRDefault="00873047" w:rsidP="00C0564E">
            <w:pPr>
              <w:jc w:val="both"/>
              <w:rPr>
                <w:b/>
              </w:rPr>
            </w:pPr>
            <w:r w:rsidRPr="004201B3">
              <w:rPr>
                <w:b/>
              </w:rPr>
              <w:t xml:space="preserve">To agree as a true record, the minutes of the Ordinary Meeting of the Parish Council held on Monday </w:t>
            </w:r>
            <w:r w:rsidR="00A704E2">
              <w:rPr>
                <w:b/>
              </w:rPr>
              <w:t>1</w:t>
            </w:r>
            <w:r w:rsidR="008969D1">
              <w:rPr>
                <w:b/>
              </w:rPr>
              <w:t>6</w:t>
            </w:r>
            <w:r w:rsidR="000F4877" w:rsidRPr="000F4877">
              <w:rPr>
                <w:b/>
                <w:vertAlign w:val="superscript"/>
              </w:rPr>
              <w:t>th</w:t>
            </w:r>
            <w:r w:rsidR="000F4877">
              <w:rPr>
                <w:b/>
              </w:rPr>
              <w:t xml:space="preserve"> </w:t>
            </w:r>
            <w:r w:rsidR="008969D1">
              <w:rPr>
                <w:b/>
              </w:rPr>
              <w:t>Febr</w:t>
            </w:r>
            <w:r w:rsidR="0037076E">
              <w:rPr>
                <w:b/>
              </w:rPr>
              <w:t>uary 2026</w:t>
            </w:r>
            <w:r w:rsidRPr="004201B3">
              <w:rPr>
                <w:b/>
              </w:rPr>
              <w:t>.</w:t>
            </w:r>
          </w:p>
          <w:p w14:paraId="59D6A5F3" w14:textId="77777777" w:rsidR="00873047" w:rsidRDefault="00873047" w:rsidP="00C0564E">
            <w:pPr>
              <w:jc w:val="both"/>
              <w:rPr>
                <w:b/>
              </w:rPr>
            </w:pPr>
          </w:p>
          <w:p w14:paraId="1AA9502B" w14:textId="2774E9D9" w:rsidR="00873047" w:rsidRDefault="00873047" w:rsidP="00C0564E">
            <w:pPr>
              <w:jc w:val="both"/>
              <w:rPr>
                <w:b/>
              </w:rPr>
            </w:pPr>
            <w:r>
              <w:rPr>
                <w:bCs/>
              </w:rPr>
              <w:t xml:space="preserve">Approved – </w:t>
            </w:r>
            <w:r w:rsidR="0037076E">
              <w:rPr>
                <w:b/>
              </w:rPr>
              <w:t>5</w:t>
            </w:r>
            <w:r w:rsidRPr="00A704E2">
              <w:rPr>
                <w:b/>
              </w:rPr>
              <w:t xml:space="preserve"> </w:t>
            </w:r>
            <w:r w:rsidRPr="003876FC">
              <w:rPr>
                <w:b/>
              </w:rPr>
              <w:t>F</w:t>
            </w:r>
            <w:r>
              <w:rPr>
                <w:b/>
              </w:rPr>
              <w:t xml:space="preserve">OR. </w:t>
            </w:r>
          </w:p>
          <w:p w14:paraId="6C7542E2" w14:textId="77777777" w:rsidR="00A704E2" w:rsidRPr="004201B3" w:rsidRDefault="00A704E2" w:rsidP="00C0564E">
            <w:pPr>
              <w:jc w:val="both"/>
              <w:rPr>
                <w:b/>
              </w:rPr>
            </w:pPr>
          </w:p>
        </w:tc>
      </w:tr>
      <w:tr w:rsidR="00873047" w:rsidRPr="00F409F8" w14:paraId="3C0E7280" w14:textId="77777777" w:rsidTr="00C0564E">
        <w:trPr>
          <w:trHeight w:val="829"/>
        </w:trPr>
        <w:tc>
          <w:tcPr>
            <w:tcW w:w="1418" w:type="dxa"/>
          </w:tcPr>
          <w:p w14:paraId="2483F2A8" w14:textId="77777777" w:rsidR="00873047" w:rsidRPr="00414E74" w:rsidRDefault="00873047" w:rsidP="00C0564E">
            <w:pPr>
              <w:pStyle w:val="ListParagraph"/>
              <w:numPr>
                <w:ilvl w:val="0"/>
                <w:numId w:val="49"/>
              </w:numPr>
              <w:jc w:val="both"/>
            </w:pPr>
          </w:p>
          <w:p w14:paraId="7500D3CC" w14:textId="77777777" w:rsidR="00873047" w:rsidRDefault="00873047" w:rsidP="00C0564E">
            <w:pPr>
              <w:jc w:val="both"/>
              <w:rPr>
                <w:b/>
              </w:rPr>
            </w:pPr>
          </w:p>
          <w:p w14:paraId="3BCA1EDD" w14:textId="77777777" w:rsidR="00873047" w:rsidRDefault="00873047" w:rsidP="00C0564E">
            <w:pPr>
              <w:jc w:val="both"/>
              <w:rPr>
                <w:b/>
              </w:rPr>
            </w:pPr>
          </w:p>
          <w:p w14:paraId="540ED189" w14:textId="77777777" w:rsidR="00873047" w:rsidRDefault="00873047" w:rsidP="00C0564E">
            <w:pPr>
              <w:jc w:val="both"/>
              <w:rPr>
                <w:b/>
              </w:rPr>
            </w:pPr>
          </w:p>
          <w:p w14:paraId="57895906" w14:textId="77777777" w:rsidR="00873047" w:rsidRDefault="00873047" w:rsidP="00C0564E">
            <w:pPr>
              <w:jc w:val="both"/>
              <w:rPr>
                <w:b/>
              </w:rPr>
            </w:pPr>
          </w:p>
          <w:p w14:paraId="4B29165E" w14:textId="77777777" w:rsidR="00873047" w:rsidRDefault="00873047" w:rsidP="00C0564E">
            <w:pPr>
              <w:jc w:val="both"/>
              <w:rPr>
                <w:b/>
              </w:rPr>
            </w:pPr>
            <w:r>
              <w:rPr>
                <w:b/>
              </w:rPr>
              <w:t>Approved</w:t>
            </w:r>
          </w:p>
          <w:p w14:paraId="024BF02A" w14:textId="77777777" w:rsidR="00873047" w:rsidRDefault="00873047" w:rsidP="00C0564E">
            <w:pPr>
              <w:jc w:val="both"/>
              <w:rPr>
                <w:b/>
              </w:rPr>
            </w:pPr>
          </w:p>
          <w:p w14:paraId="364930D5" w14:textId="77777777" w:rsidR="00873047" w:rsidRDefault="00873047" w:rsidP="00C0564E">
            <w:pPr>
              <w:jc w:val="both"/>
              <w:rPr>
                <w:b/>
              </w:rPr>
            </w:pPr>
          </w:p>
          <w:p w14:paraId="30E3305A" w14:textId="77777777" w:rsidR="00873047" w:rsidRDefault="00873047" w:rsidP="00C0564E">
            <w:pPr>
              <w:jc w:val="both"/>
              <w:rPr>
                <w:b/>
              </w:rPr>
            </w:pPr>
          </w:p>
          <w:p w14:paraId="16C2B66D" w14:textId="77777777" w:rsidR="00873047" w:rsidRDefault="00873047" w:rsidP="00C0564E">
            <w:pPr>
              <w:jc w:val="both"/>
              <w:rPr>
                <w:b/>
              </w:rPr>
            </w:pPr>
          </w:p>
          <w:p w14:paraId="46DD433F" w14:textId="77777777" w:rsidR="00873047" w:rsidRDefault="00873047" w:rsidP="00C0564E">
            <w:pPr>
              <w:jc w:val="both"/>
              <w:rPr>
                <w:b/>
              </w:rPr>
            </w:pPr>
          </w:p>
          <w:p w14:paraId="3169A4F3" w14:textId="77777777" w:rsidR="00873047" w:rsidRDefault="00873047" w:rsidP="00C0564E">
            <w:pPr>
              <w:jc w:val="both"/>
              <w:rPr>
                <w:b/>
              </w:rPr>
            </w:pPr>
          </w:p>
          <w:p w14:paraId="3CE9C8AF" w14:textId="77777777" w:rsidR="00873047" w:rsidRDefault="00873047" w:rsidP="00C0564E">
            <w:pPr>
              <w:jc w:val="both"/>
              <w:rPr>
                <w:b/>
              </w:rPr>
            </w:pPr>
          </w:p>
          <w:p w14:paraId="6FC4A335" w14:textId="77777777" w:rsidR="00873047" w:rsidRDefault="00873047" w:rsidP="00C0564E">
            <w:pPr>
              <w:jc w:val="both"/>
              <w:rPr>
                <w:b/>
              </w:rPr>
            </w:pPr>
          </w:p>
          <w:p w14:paraId="65B62CF3" w14:textId="77777777" w:rsidR="00873047" w:rsidRDefault="00873047" w:rsidP="00C0564E">
            <w:pPr>
              <w:jc w:val="both"/>
              <w:rPr>
                <w:b/>
              </w:rPr>
            </w:pPr>
          </w:p>
          <w:p w14:paraId="18E75A7E" w14:textId="77777777" w:rsidR="00873047" w:rsidRDefault="00873047" w:rsidP="00C0564E">
            <w:pPr>
              <w:jc w:val="both"/>
              <w:rPr>
                <w:b/>
              </w:rPr>
            </w:pPr>
          </w:p>
          <w:p w14:paraId="7E87630B" w14:textId="77777777" w:rsidR="00873047" w:rsidRDefault="00873047" w:rsidP="00C0564E">
            <w:pPr>
              <w:jc w:val="both"/>
              <w:rPr>
                <w:b/>
              </w:rPr>
            </w:pPr>
          </w:p>
          <w:p w14:paraId="6BCEC1BC" w14:textId="472D5BEC" w:rsidR="00873047" w:rsidRDefault="00873047" w:rsidP="00C0564E">
            <w:pPr>
              <w:jc w:val="both"/>
              <w:rPr>
                <w:b/>
              </w:rPr>
            </w:pPr>
            <w:r>
              <w:rPr>
                <w:b/>
              </w:rPr>
              <w:t>Noted</w:t>
            </w:r>
          </w:p>
          <w:p w14:paraId="75EB31D2" w14:textId="77777777" w:rsidR="00873047" w:rsidRDefault="00873047" w:rsidP="00C0564E">
            <w:pPr>
              <w:jc w:val="both"/>
              <w:rPr>
                <w:b/>
              </w:rPr>
            </w:pPr>
          </w:p>
          <w:p w14:paraId="5AE32E1D" w14:textId="77777777" w:rsidR="00873047" w:rsidRDefault="00873047" w:rsidP="00C0564E">
            <w:pPr>
              <w:jc w:val="both"/>
              <w:rPr>
                <w:b/>
              </w:rPr>
            </w:pPr>
          </w:p>
          <w:p w14:paraId="586CECDE" w14:textId="77777777" w:rsidR="00873047" w:rsidRDefault="00873047" w:rsidP="00C0564E">
            <w:pPr>
              <w:jc w:val="both"/>
              <w:rPr>
                <w:b/>
              </w:rPr>
            </w:pPr>
          </w:p>
          <w:p w14:paraId="65C7F4C9" w14:textId="77777777" w:rsidR="00873047" w:rsidRDefault="00873047" w:rsidP="00C0564E">
            <w:pPr>
              <w:jc w:val="both"/>
              <w:rPr>
                <w:b/>
              </w:rPr>
            </w:pPr>
          </w:p>
          <w:p w14:paraId="45F3697F" w14:textId="77777777" w:rsidR="00B13BCF" w:rsidRDefault="00B13BCF" w:rsidP="00C0564E">
            <w:pPr>
              <w:jc w:val="both"/>
              <w:rPr>
                <w:b/>
              </w:rPr>
            </w:pPr>
          </w:p>
          <w:p w14:paraId="34C07D61" w14:textId="77777777" w:rsidR="00C56323" w:rsidRDefault="00C56323" w:rsidP="00C0564E">
            <w:pPr>
              <w:jc w:val="both"/>
              <w:rPr>
                <w:b/>
              </w:rPr>
            </w:pPr>
          </w:p>
          <w:p w14:paraId="167236A8" w14:textId="10E177E0" w:rsidR="00873047" w:rsidRDefault="00873047" w:rsidP="00C0564E">
            <w:pPr>
              <w:jc w:val="both"/>
              <w:rPr>
                <w:b/>
              </w:rPr>
            </w:pPr>
            <w:r>
              <w:rPr>
                <w:b/>
              </w:rPr>
              <w:t>Noted</w:t>
            </w:r>
          </w:p>
          <w:p w14:paraId="36A78481" w14:textId="77777777" w:rsidR="00873047" w:rsidRDefault="00873047" w:rsidP="00C0564E">
            <w:pPr>
              <w:jc w:val="both"/>
              <w:rPr>
                <w:b/>
              </w:rPr>
            </w:pPr>
          </w:p>
          <w:p w14:paraId="5393088D" w14:textId="77777777" w:rsidR="00873047" w:rsidRDefault="00873047" w:rsidP="00C0564E">
            <w:pPr>
              <w:jc w:val="both"/>
              <w:rPr>
                <w:b/>
              </w:rPr>
            </w:pPr>
          </w:p>
          <w:p w14:paraId="4ABBF232" w14:textId="77777777" w:rsidR="00873047" w:rsidRDefault="00873047" w:rsidP="00C0564E">
            <w:pPr>
              <w:jc w:val="both"/>
              <w:rPr>
                <w:b/>
              </w:rPr>
            </w:pPr>
          </w:p>
          <w:p w14:paraId="2747545D" w14:textId="77777777" w:rsidR="00873047" w:rsidRDefault="00873047" w:rsidP="00C0564E">
            <w:pPr>
              <w:jc w:val="both"/>
              <w:rPr>
                <w:b/>
              </w:rPr>
            </w:pPr>
          </w:p>
          <w:p w14:paraId="595FB8B1" w14:textId="77777777" w:rsidR="0053722D" w:rsidRDefault="0053722D" w:rsidP="00C0564E">
            <w:pPr>
              <w:jc w:val="both"/>
              <w:rPr>
                <w:b/>
              </w:rPr>
            </w:pPr>
          </w:p>
          <w:p w14:paraId="767C3259" w14:textId="2556DA9C" w:rsidR="00873047" w:rsidRDefault="00873047" w:rsidP="00C0564E">
            <w:pPr>
              <w:jc w:val="both"/>
              <w:rPr>
                <w:b/>
              </w:rPr>
            </w:pPr>
          </w:p>
          <w:p w14:paraId="15A473E0" w14:textId="77777777" w:rsidR="00873047" w:rsidRDefault="00873047" w:rsidP="00C0564E">
            <w:pPr>
              <w:jc w:val="both"/>
              <w:rPr>
                <w:b/>
              </w:rPr>
            </w:pPr>
          </w:p>
          <w:p w14:paraId="72C51CB4" w14:textId="77777777" w:rsidR="0053722D" w:rsidRDefault="0053722D" w:rsidP="00C0564E">
            <w:pPr>
              <w:jc w:val="both"/>
              <w:rPr>
                <w:b/>
              </w:rPr>
            </w:pPr>
          </w:p>
          <w:p w14:paraId="14BAD9A9" w14:textId="77777777" w:rsidR="005D5286" w:rsidRDefault="005D5286" w:rsidP="00533924">
            <w:pPr>
              <w:jc w:val="both"/>
              <w:rPr>
                <w:b/>
              </w:rPr>
            </w:pPr>
          </w:p>
          <w:p w14:paraId="61460F85" w14:textId="77777777" w:rsidR="007C2E5B" w:rsidRDefault="00884B55" w:rsidP="00533924">
            <w:pPr>
              <w:jc w:val="both"/>
              <w:rPr>
                <w:b/>
              </w:rPr>
            </w:pPr>
            <w:r>
              <w:rPr>
                <w:b/>
              </w:rPr>
              <w:t>Noted</w:t>
            </w:r>
          </w:p>
          <w:p w14:paraId="21B9D16D" w14:textId="77777777" w:rsidR="00884B55" w:rsidRDefault="00884B55" w:rsidP="00533924">
            <w:pPr>
              <w:jc w:val="both"/>
              <w:rPr>
                <w:b/>
              </w:rPr>
            </w:pPr>
          </w:p>
          <w:p w14:paraId="15585DA9" w14:textId="77777777" w:rsidR="00884B55" w:rsidRDefault="00884B55" w:rsidP="00533924">
            <w:pPr>
              <w:jc w:val="both"/>
              <w:rPr>
                <w:b/>
              </w:rPr>
            </w:pPr>
          </w:p>
          <w:p w14:paraId="43B229A6" w14:textId="4DA4C8EA" w:rsidR="00884B55" w:rsidRDefault="00884B55" w:rsidP="00533924">
            <w:pPr>
              <w:jc w:val="both"/>
              <w:rPr>
                <w:b/>
              </w:rPr>
            </w:pPr>
            <w:r>
              <w:rPr>
                <w:b/>
              </w:rPr>
              <w:t>Noted</w:t>
            </w:r>
          </w:p>
          <w:p w14:paraId="6D9F88E8" w14:textId="77777777" w:rsidR="00884B55" w:rsidRDefault="00884B55" w:rsidP="00533924">
            <w:pPr>
              <w:jc w:val="both"/>
              <w:rPr>
                <w:b/>
              </w:rPr>
            </w:pPr>
          </w:p>
          <w:p w14:paraId="641044A8" w14:textId="79673183" w:rsidR="00884B55" w:rsidRDefault="00884B55" w:rsidP="00533924">
            <w:pPr>
              <w:jc w:val="both"/>
              <w:rPr>
                <w:b/>
              </w:rPr>
            </w:pPr>
            <w:r>
              <w:rPr>
                <w:b/>
              </w:rPr>
              <w:t>Approved</w:t>
            </w:r>
          </w:p>
          <w:p w14:paraId="5E053ED3" w14:textId="3E3948EC" w:rsidR="00884B55" w:rsidRPr="000B0A77" w:rsidRDefault="00884B55" w:rsidP="00533924">
            <w:pPr>
              <w:jc w:val="both"/>
              <w:rPr>
                <w:b/>
              </w:rPr>
            </w:pPr>
          </w:p>
        </w:tc>
        <w:tc>
          <w:tcPr>
            <w:tcW w:w="8931" w:type="dxa"/>
          </w:tcPr>
          <w:p w14:paraId="0A47FBF3" w14:textId="77777777" w:rsidR="00873047" w:rsidRDefault="00873047" w:rsidP="00C0564E">
            <w:pPr>
              <w:jc w:val="both"/>
              <w:rPr>
                <w:b/>
              </w:rPr>
            </w:pPr>
            <w:r w:rsidRPr="00B005EE">
              <w:rPr>
                <w:b/>
              </w:rPr>
              <w:t>Finance.</w:t>
            </w:r>
          </w:p>
          <w:p w14:paraId="06993DD9" w14:textId="77777777" w:rsidR="00873047" w:rsidRDefault="00873047" w:rsidP="00C0564E">
            <w:pPr>
              <w:jc w:val="both"/>
              <w:rPr>
                <w:b/>
              </w:rPr>
            </w:pPr>
          </w:p>
          <w:p w14:paraId="3FE65385" w14:textId="77777777" w:rsidR="00873047" w:rsidRDefault="00873047" w:rsidP="00C0564E">
            <w:pPr>
              <w:pStyle w:val="ListParagraph"/>
              <w:numPr>
                <w:ilvl w:val="0"/>
                <w:numId w:val="42"/>
              </w:numPr>
              <w:jc w:val="both"/>
              <w:rPr>
                <w:b/>
              </w:rPr>
            </w:pPr>
            <w:r>
              <w:rPr>
                <w:b/>
              </w:rPr>
              <w:t>Payments to be authorised by the Council.</w:t>
            </w:r>
          </w:p>
          <w:p w14:paraId="021EFD2C" w14:textId="77777777" w:rsidR="00873047" w:rsidRDefault="00873047" w:rsidP="00C0564E">
            <w:pPr>
              <w:pStyle w:val="ListParagraph"/>
              <w:jc w:val="both"/>
              <w:rPr>
                <w:b/>
              </w:rPr>
            </w:pPr>
            <w:r>
              <w:rPr>
                <w:b/>
              </w:rPr>
              <w:t>BACS</w:t>
            </w:r>
          </w:p>
          <w:p w14:paraId="79E32B04" w14:textId="77777777" w:rsidR="00873047" w:rsidRDefault="00873047" w:rsidP="00C0564E">
            <w:pPr>
              <w:pStyle w:val="ListParagraph"/>
              <w:jc w:val="both"/>
              <w:rPr>
                <w:b/>
              </w:rPr>
            </w:pPr>
          </w:p>
          <w:tbl>
            <w:tblPr>
              <w:tblStyle w:val="TableGrid"/>
              <w:tblW w:w="0" w:type="auto"/>
              <w:tblInd w:w="319" w:type="dxa"/>
              <w:tblLook w:val="04A0" w:firstRow="1" w:lastRow="0" w:firstColumn="1" w:lastColumn="0" w:noHBand="0" w:noVBand="1"/>
            </w:tblPr>
            <w:tblGrid>
              <w:gridCol w:w="6237"/>
              <w:gridCol w:w="1842"/>
            </w:tblGrid>
            <w:tr w:rsidR="002B22A2" w14:paraId="2C29CCF4" w14:textId="77777777" w:rsidTr="00F347CD">
              <w:tc>
                <w:tcPr>
                  <w:tcW w:w="6237" w:type="dxa"/>
                </w:tcPr>
                <w:p w14:paraId="52CA1436" w14:textId="0DC22F4D" w:rsidR="002B22A2" w:rsidRDefault="002B22A2" w:rsidP="00B511D7">
                  <w:pPr>
                    <w:pStyle w:val="ListParagraph"/>
                    <w:ind w:left="0"/>
                    <w:jc w:val="both"/>
                    <w:rPr>
                      <w:bCs/>
                    </w:rPr>
                  </w:pPr>
                  <w:r>
                    <w:rPr>
                      <w:bCs/>
                    </w:rPr>
                    <w:t xml:space="preserve">Clerk Salary </w:t>
                  </w:r>
                  <w:r w:rsidR="00ED7188">
                    <w:rPr>
                      <w:bCs/>
                    </w:rPr>
                    <w:t>March</w:t>
                  </w:r>
                  <w:r w:rsidR="0037076E">
                    <w:rPr>
                      <w:bCs/>
                    </w:rPr>
                    <w:t xml:space="preserve"> 2026</w:t>
                  </w:r>
                  <w:r>
                    <w:rPr>
                      <w:bCs/>
                    </w:rPr>
                    <w:t xml:space="preserve"> </w:t>
                  </w:r>
                </w:p>
              </w:tc>
              <w:tc>
                <w:tcPr>
                  <w:tcW w:w="1842" w:type="dxa"/>
                </w:tcPr>
                <w:p w14:paraId="2D763DB3" w14:textId="4812B2B7" w:rsidR="002B22A2" w:rsidRDefault="002B22A2" w:rsidP="00B511D7">
                  <w:pPr>
                    <w:pStyle w:val="ListParagraph"/>
                    <w:ind w:left="0"/>
                    <w:jc w:val="right"/>
                    <w:rPr>
                      <w:bCs/>
                    </w:rPr>
                  </w:pPr>
                  <w:r>
                    <w:rPr>
                      <w:bCs/>
                    </w:rPr>
                    <w:t xml:space="preserve">£  </w:t>
                  </w:r>
                  <w:r w:rsidR="00B005EE">
                    <w:rPr>
                      <w:bCs/>
                    </w:rPr>
                    <w:t xml:space="preserve">  </w:t>
                  </w:r>
                  <w:r>
                    <w:rPr>
                      <w:bCs/>
                    </w:rPr>
                    <w:t xml:space="preserve">  </w:t>
                  </w:r>
                  <w:r w:rsidR="003A503E">
                    <w:rPr>
                      <w:bCs/>
                    </w:rPr>
                    <w:t>2</w:t>
                  </w:r>
                  <w:r w:rsidR="0065307E">
                    <w:rPr>
                      <w:bCs/>
                    </w:rPr>
                    <w:t>33.</w:t>
                  </w:r>
                  <w:r w:rsidR="00ED7188">
                    <w:rPr>
                      <w:bCs/>
                    </w:rPr>
                    <w:t>3</w:t>
                  </w:r>
                  <w:r w:rsidR="0065307E">
                    <w:rPr>
                      <w:bCs/>
                    </w:rPr>
                    <w:t>2</w:t>
                  </w:r>
                </w:p>
              </w:tc>
            </w:tr>
            <w:tr w:rsidR="00FF660C" w14:paraId="25A4F207" w14:textId="77777777" w:rsidTr="00F347CD">
              <w:tc>
                <w:tcPr>
                  <w:tcW w:w="6237" w:type="dxa"/>
                </w:tcPr>
                <w:p w14:paraId="021AD01F" w14:textId="25A3868C" w:rsidR="00FF660C" w:rsidRDefault="00FF660C" w:rsidP="00B511D7">
                  <w:pPr>
                    <w:pStyle w:val="ListParagraph"/>
                    <w:ind w:left="0"/>
                    <w:jc w:val="both"/>
                    <w:rPr>
                      <w:bCs/>
                    </w:rPr>
                  </w:pPr>
                  <w:r>
                    <w:rPr>
                      <w:bCs/>
                    </w:rPr>
                    <w:t>HMRC PAYE M1</w:t>
                  </w:r>
                  <w:r w:rsidR="00ED7188">
                    <w:rPr>
                      <w:bCs/>
                    </w:rPr>
                    <w:t>2</w:t>
                  </w:r>
                  <w:r>
                    <w:rPr>
                      <w:bCs/>
                    </w:rPr>
                    <w:t xml:space="preserve"> 2026</w:t>
                  </w:r>
                </w:p>
              </w:tc>
              <w:tc>
                <w:tcPr>
                  <w:tcW w:w="1842" w:type="dxa"/>
                </w:tcPr>
                <w:p w14:paraId="59AEE570" w14:textId="3CB1E4E8" w:rsidR="00FF660C" w:rsidRDefault="00FF660C" w:rsidP="00B511D7">
                  <w:pPr>
                    <w:pStyle w:val="ListParagraph"/>
                    <w:ind w:left="0"/>
                    <w:jc w:val="right"/>
                    <w:rPr>
                      <w:bCs/>
                    </w:rPr>
                  </w:pPr>
                  <w:r>
                    <w:rPr>
                      <w:bCs/>
                    </w:rPr>
                    <w:t>£        58.</w:t>
                  </w:r>
                  <w:r w:rsidR="00ED7188">
                    <w:rPr>
                      <w:bCs/>
                    </w:rPr>
                    <w:t>4</w:t>
                  </w:r>
                  <w:r>
                    <w:rPr>
                      <w:bCs/>
                    </w:rPr>
                    <w:t>0</w:t>
                  </w:r>
                </w:p>
              </w:tc>
            </w:tr>
            <w:tr w:rsidR="00873047" w14:paraId="35B368D1" w14:textId="77777777" w:rsidTr="00F347CD">
              <w:tc>
                <w:tcPr>
                  <w:tcW w:w="6237" w:type="dxa"/>
                </w:tcPr>
                <w:p w14:paraId="47ADE85E" w14:textId="2E461913" w:rsidR="00873047" w:rsidRDefault="00873047" w:rsidP="00C0564E">
                  <w:pPr>
                    <w:pStyle w:val="ListParagraph"/>
                    <w:ind w:left="0"/>
                    <w:jc w:val="both"/>
                    <w:rPr>
                      <w:bCs/>
                    </w:rPr>
                  </w:pPr>
                  <w:r>
                    <w:rPr>
                      <w:bCs/>
                    </w:rPr>
                    <w:t>L Smallwood – Cleaning</w:t>
                  </w:r>
                </w:p>
              </w:tc>
              <w:tc>
                <w:tcPr>
                  <w:tcW w:w="1842" w:type="dxa"/>
                </w:tcPr>
                <w:p w14:paraId="75B82D6B" w14:textId="6D36DD35"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65307E">
                    <w:rPr>
                      <w:bCs/>
                    </w:rPr>
                    <w:t xml:space="preserve"> </w:t>
                  </w:r>
                  <w:r w:rsidR="0037076E">
                    <w:rPr>
                      <w:bCs/>
                    </w:rPr>
                    <w:t xml:space="preserve">  </w:t>
                  </w:r>
                  <w:r w:rsidR="00ED7188">
                    <w:rPr>
                      <w:bCs/>
                    </w:rPr>
                    <w:t>84</w:t>
                  </w:r>
                  <w:r w:rsidR="0037076E">
                    <w:rPr>
                      <w:bCs/>
                    </w:rPr>
                    <w:t>.00</w:t>
                  </w:r>
                </w:p>
              </w:tc>
            </w:tr>
            <w:tr w:rsidR="00873047" w14:paraId="4F97DCE8" w14:textId="77777777" w:rsidTr="00F347CD">
              <w:tc>
                <w:tcPr>
                  <w:tcW w:w="6237" w:type="dxa"/>
                </w:tcPr>
                <w:p w14:paraId="0FF50CA0" w14:textId="2533902F" w:rsidR="00873047" w:rsidRDefault="00ED7188" w:rsidP="00C0564E">
                  <w:pPr>
                    <w:pStyle w:val="ListParagraph"/>
                    <w:ind w:left="0"/>
                    <w:jc w:val="both"/>
                    <w:rPr>
                      <w:bCs/>
                    </w:rPr>
                  </w:pPr>
                  <w:r>
                    <w:rPr>
                      <w:bCs/>
                    </w:rPr>
                    <w:t>Zurich Insurance</w:t>
                  </w:r>
                </w:p>
              </w:tc>
              <w:tc>
                <w:tcPr>
                  <w:tcW w:w="1842" w:type="dxa"/>
                </w:tcPr>
                <w:p w14:paraId="46F2118B" w14:textId="0CF31993" w:rsidR="00873047" w:rsidRDefault="00873047" w:rsidP="00C0564E">
                  <w:pPr>
                    <w:pStyle w:val="ListParagraph"/>
                    <w:ind w:left="0"/>
                    <w:jc w:val="right"/>
                    <w:rPr>
                      <w:bCs/>
                    </w:rPr>
                  </w:pPr>
                  <w:r>
                    <w:rPr>
                      <w:bCs/>
                    </w:rPr>
                    <w:t xml:space="preserve">£ </w:t>
                  </w:r>
                  <w:r w:rsidR="003A503E">
                    <w:rPr>
                      <w:bCs/>
                    </w:rPr>
                    <w:t xml:space="preserve"> </w:t>
                  </w:r>
                  <w:r w:rsidR="00B005EE">
                    <w:rPr>
                      <w:bCs/>
                    </w:rPr>
                    <w:t xml:space="preserve"> </w:t>
                  </w:r>
                  <w:r w:rsidR="00ED7188">
                    <w:rPr>
                      <w:bCs/>
                    </w:rPr>
                    <w:t>1,222.68</w:t>
                  </w:r>
                </w:p>
              </w:tc>
            </w:tr>
            <w:tr w:rsidR="00873047" w14:paraId="1CA4488A" w14:textId="77777777" w:rsidTr="00F347CD">
              <w:tc>
                <w:tcPr>
                  <w:tcW w:w="6237" w:type="dxa"/>
                </w:tcPr>
                <w:p w14:paraId="1002A134" w14:textId="37723EE1" w:rsidR="00873047" w:rsidRDefault="00ED7188" w:rsidP="00C0564E">
                  <w:pPr>
                    <w:pStyle w:val="ListParagraph"/>
                    <w:ind w:left="0"/>
                    <w:jc w:val="both"/>
                    <w:rPr>
                      <w:bCs/>
                    </w:rPr>
                  </w:pPr>
                  <w:r>
                    <w:rPr>
                      <w:bCs/>
                    </w:rPr>
                    <w:t>ASP Window Cleaning</w:t>
                  </w:r>
                </w:p>
              </w:tc>
              <w:tc>
                <w:tcPr>
                  <w:tcW w:w="1842" w:type="dxa"/>
                </w:tcPr>
                <w:p w14:paraId="4FEEF11A" w14:textId="5417E6E3" w:rsidR="00873047" w:rsidRDefault="00873047" w:rsidP="00C0564E">
                  <w:pPr>
                    <w:pStyle w:val="ListParagraph"/>
                    <w:ind w:left="0"/>
                    <w:jc w:val="right"/>
                    <w:rPr>
                      <w:bCs/>
                    </w:rPr>
                  </w:pPr>
                  <w:r>
                    <w:rPr>
                      <w:bCs/>
                    </w:rPr>
                    <w:t xml:space="preserve">£ </w:t>
                  </w:r>
                  <w:r w:rsidR="00B005EE">
                    <w:rPr>
                      <w:bCs/>
                    </w:rPr>
                    <w:t xml:space="preserve">  </w:t>
                  </w:r>
                  <w:r>
                    <w:rPr>
                      <w:bCs/>
                    </w:rPr>
                    <w:t xml:space="preserve">  </w:t>
                  </w:r>
                  <w:r w:rsidR="00ED7188">
                    <w:rPr>
                      <w:bCs/>
                    </w:rPr>
                    <w:t xml:space="preserve">   25.00</w:t>
                  </w:r>
                </w:p>
              </w:tc>
            </w:tr>
            <w:tr w:rsidR="00873047" w14:paraId="683F16E3" w14:textId="77777777" w:rsidTr="00F347CD">
              <w:tc>
                <w:tcPr>
                  <w:tcW w:w="6237" w:type="dxa"/>
                </w:tcPr>
                <w:p w14:paraId="657FA4A8" w14:textId="2086CA4F" w:rsidR="00873047" w:rsidRDefault="00ED7188" w:rsidP="00C0564E">
                  <w:pPr>
                    <w:pStyle w:val="ListParagraph"/>
                    <w:ind w:left="0"/>
                    <w:jc w:val="both"/>
                    <w:rPr>
                      <w:bCs/>
                    </w:rPr>
                  </w:pPr>
                  <w:r>
                    <w:rPr>
                      <w:bCs/>
                    </w:rPr>
                    <w:t>I Pulley Expenses – Toilet Lock, Light &amp; Batteries</w:t>
                  </w:r>
                </w:p>
              </w:tc>
              <w:tc>
                <w:tcPr>
                  <w:tcW w:w="1842" w:type="dxa"/>
                </w:tcPr>
                <w:p w14:paraId="6CDCA8A8" w14:textId="15023DC9" w:rsidR="00873047" w:rsidRDefault="00873047" w:rsidP="00C0564E">
                  <w:pPr>
                    <w:pStyle w:val="ListParagraph"/>
                    <w:ind w:left="0"/>
                    <w:jc w:val="right"/>
                    <w:rPr>
                      <w:bCs/>
                    </w:rPr>
                  </w:pPr>
                  <w:r>
                    <w:rPr>
                      <w:bCs/>
                    </w:rPr>
                    <w:t xml:space="preserve">£ </w:t>
                  </w:r>
                  <w:r w:rsidR="00B005EE">
                    <w:rPr>
                      <w:bCs/>
                    </w:rPr>
                    <w:t xml:space="preserve"> </w:t>
                  </w:r>
                  <w:r w:rsidR="00ED7188">
                    <w:rPr>
                      <w:bCs/>
                    </w:rPr>
                    <w:t xml:space="preserve"> </w:t>
                  </w:r>
                  <w:r>
                    <w:rPr>
                      <w:bCs/>
                    </w:rPr>
                    <w:t xml:space="preserve">    </w:t>
                  </w:r>
                  <w:r w:rsidR="00ED7188">
                    <w:rPr>
                      <w:bCs/>
                    </w:rPr>
                    <w:t xml:space="preserve"> 78.57</w:t>
                  </w:r>
                </w:p>
              </w:tc>
            </w:tr>
            <w:tr w:rsidR="00873047" w:rsidRPr="00982C3C" w14:paraId="10426D6E" w14:textId="77777777" w:rsidTr="00F347CD">
              <w:tc>
                <w:tcPr>
                  <w:tcW w:w="6237" w:type="dxa"/>
                </w:tcPr>
                <w:p w14:paraId="6133DDE8" w14:textId="77777777" w:rsidR="00873047" w:rsidRPr="00982C3C" w:rsidRDefault="00873047" w:rsidP="00C0564E">
                  <w:pPr>
                    <w:pStyle w:val="ListParagraph"/>
                    <w:ind w:left="0"/>
                    <w:jc w:val="both"/>
                    <w:rPr>
                      <w:b/>
                    </w:rPr>
                  </w:pPr>
                  <w:r w:rsidRPr="00982C3C">
                    <w:rPr>
                      <w:b/>
                    </w:rPr>
                    <w:t>TOTAL</w:t>
                  </w:r>
                </w:p>
              </w:tc>
              <w:tc>
                <w:tcPr>
                  <w:tcW w:w="1842" w:type="dxa"/>
                </w:tcPr>
                <w:p w14:paraId="1DD5058B" w14:textId="098A713C" w:rsidR="00873047" w:rsidRPr="00982C3C" w:rsidRDefault="00873047" w:rsidP="00C0564E">
                  <w:pPr>
                    <w:pStyle w:val="ListParagraph"/>
                    <w:ind w:left="0"/>
                    <w:jc w:val="right"/>
                    <w:rPr>
                      <w:b/>
                    </w:rPr>
                  </w:pPr>
                  <w:r>
                    <w:rPr>
                      <w:b/>
                    </w:rPr>
                    <w:t>£</w:t>
                  </w:r>
                  <w:r w:rsidR="00C56323">
                    <w:rPr>
                      <w:b/>
                    </w:rPr>
                    <w:t xml:space="preserve">   </w:t>
                  </w:r>
                  <w:r w:rsidR="00ED7188">
                    <w:rPr>
                      <w:b/>
                    </w:rPr>
                    <w:t>1,701.97</w:t>
                  </w:r>
                  <w:r>
                    <w:rPr>
                      <w:b/>
                    </w:rPr>
                    <w:t xml:space="preserve"> </w:t>
                  </w:r>
                  <w:r w:rsidR="00B005EE">
                    <w:rPr>
                      <w:b/>
                    </w:rPr>
                    <w:t xml:space="preserve"> </w:t>
                  </w:r>
                  <w:r w:rsidR="0076680F">
                    <w:rPr>
                      <w:b/>
                    </w:rPr>
                    <w:t xml:space="preserve"> </w:t>
                  </w:r>
                  <w:r w:rsidR="00B005EE">
                    <w:rPr>
                      <w:b/>
                    </w:rPr>
                    <w:t xml:space="preserve"> </w:t>
                  </w:r>
                  <w:r w:rsidR="0076680F">
                    <w:rPr>
                      <w:b/>
                    </w:rPr>
                    <w:t xml:space="preserve">  </w:t>
                  </w:r>
                </w:p>
              </w:tc>
            </w:tr>
          </w:tbl>
          <w:p w14:paraId="5F6CD6D2" w14:textId="77777777" w:rsidR="00873047" w:rsidRDefault="00873047" w:rsidP="00C0564E">
            <w:pPr>
              <w:pStyle w:val="ListParagraph"/>
              <w:jc w:val="both"/>
              <w:rPr>
                <w:b/>
              </w:rPr>
            </w:pPr>
          </w:p>
          <w:p w14:paraId="6D7A2987" w14:textId="2D66C934" w:rsidR="00873047" w:rsidRDefault="00ED7188" w:rsidP="00C0564E">
            <w:pPr>
              <w:pStyle w:val="ListParagraph"/>
              <w:jc w:val="both"/>
              <w:rPr>
                <w:b/>
              </w:rPr>
            </w:pPr>
            <w:r>
              <w:rPr>
                <w:b/>
              </w:rPr>
              <w:t>5</w:t>
            </w:r>
            <w:r w:rsidR="00873047">
              <w:rPr>
                <w:b/>
              </w:rPr>
              <w:t xml:space="preserve"> FOR</w:t>
            </w:r>
          </w:p>
          <w:p w14:paraId="029807D3" w14:textId="77777777" w:rsidR="00873047" w:rsidRDefault="00873047" w:rsidP="00C0564E">
            <w:pPr>
              <w:jc w:val="both"/>
              <w:rPr>
                <w:bCs/>
              </w:rPr>
            </w:pPr>
          </w:p>
          <w:p w14:paraId="1D70CCCC" w14:textId="77777777" w:rsidR="00873047" w:rsidRPr="00186EDA" w:rsidRDefault="00873047" w:rsidP="00C0564E">
            <w:pPr>
              <w:pStyle w:val="ListParagraph"/>
              <w:numPr>
                <w:ilvl w:val="0"/>
                <w:numId w:val="42"/>
              </w:numPr>
              <w:jc w:val="both"/>
              <w:rPr>
                <w:b/>
              </w:rPr>
            </w:pPr>
            <w:r w:rsidRPr="00186EDA">
              <w:rPr>
                <w:b/>
              </w:rPr>
              <w:t>Bank statement reconciliation</w:t>
            </w:r>
            <w:r>
              <w:rPr>
                <w:b/>
              </w:rPr>
              <w:t>.</w:t>
            </w:r>
          </w:p>
          <w:p w14:paraId="498C93C4" w14:textId="77777777" w:rsidR="00376547" w:rsidRPr="00C56323" w:rsidRDefault="00376547" w:rsidP="00C56323">
            <w:pPr>
              <w:jc w:val="both"/>
              <w:rPr>
                <w:b/>
              </w:rPr>
            </w:pPr>
          </w:p>
          <w:p w14:paraId="7E42C315" w14:textId="4F381FB0" w:rsidR="00376547" w:rsidRDefault="00376547" w:rsidP="00376547">
            <w:pPr>
              <w:pStyle w:val="ListParagraph"/>
              <w:jc w:val="both"/>
              <w:rPr>
                <w:bCs/>
              </w:rPr>
            </w:pPr>
            <w:r>
              <w:rPr>
                <w:bCs/>
              </w:rPr>
              <w:t xml:space="preserve">Bank accounts at the end of </w:t>
            </w:r>
            <w:r w:rsidR="00ED7188">
              <w:rPr>
                <w:b/>
              </w:rPr>
              <w:t>Febr</w:t>
            </w:r>
            <w:r w:rsidR="00C56323">
              <w:rPr>
                <w:b/>
              </w:rPr>
              <w:t>uary 2026</w:t>
            </w:r>
          </w:p>
          <w:p w14:paraId="6242ECA5" w14:textId="53CE2F66" w:rsidR="00376547" w:rsidRPr="00D87D00" w:rsidRDefault="00376547" w:rsidP="00376547">
            <w:pPr>
              <w:pStyle w:val="ListParagraph"/>
              <w:jc w:val="both"/>
              <w:rPr>
                <w:bCs/>
              </w:rPr>
            </w:pPr>
            <w:r>
              <w:rPr>
                <w:bCs/>
              </w:rPr>
              <w:t xml:space="preserve">Current Acc -        £    </w:t>
            </w:r>
            <w:r w:rsidR="00884B55">
              <w:rPr>
                <w:bCs/>
              </w:rPr>
              <w:t>4,204.63</w:t>
            </w:r>
          </w:p>
          <w:p w14:paraId="3C7D6510" w14:textId="10DA05D5" w:rsidR="00376547" w:rsidRDefault="00376547" w:rsidP="00376547">
            <w:pPr>
              <w:pStyle w:val="ListParagraph"/>
              <w:jc w:val="both"/>
              <w:rPr>
                <w:bCs/>
              </w:rPr>
            </w:pPr>
            <w:r>
              <w:rPr>
                <w:bCs/>
              </w:rPr>
              <w:t>Reserve Acc -      £   36</w:t>
            </w:r>
            <w:r w:rsidR="00C56323">
              <w:rPr>
                <w:bCs/>
              </w:rPr>
              <w:t>,6</w:t>
            </w:r>
            <w:r w:rsidR="00884B55">
              <w:rPr>
                <w:bCs/>
              </w:rPr>
              <w:t>27.65</w:t>
            </w:r>
          </w:p>
          <w:p w14:paraId="319AD89A" w14:textId="2D658868" w:rsidR="00376547" w:rsidRPr="00D84797" w:rsidRDefault="00376547" w:rsidP="00376547">
            <w:pPr>
              <w:pStyle w:val="ListParagraph"/>
              <w:jc w:val="both"/>
              <w:rPr>
                <w:b/>
              </w:rPr>
            </w:pPr>
            <w:r w:rsidRPr="00D84797">
              <w:rPr>
                <w:b/>
              </w:rPr>
              <w:t xml:space="preserve">TOTAL =      </w:t>
            </w:r>
            <w:r>
              <w:rPr>
                <w:b/>
              </w:rPr>
              <w:t xml:space="preserve">  </w:t>
            </w:r>
            <w:r w:rsidRPr="00D84797">
              <w:rPr>
                <w:b/>
              </w:rPr>
              <w:t xml:space="preserve">     £</w:t>
            </w:r>
            <w:r>
              <w:rPr>
                <w:b/>
              </w:rPr>
              <w:t xml:space="preserve">   4</w:t>
            </w:r>
            <w:r w:rsidR="00884B55">
              <w:rPr>
                <w:b/>
              </w:rPr>
              <w:t>0,832.28</w:t>
            </w:r>
          </w:p>
          <w:p w14:paraId="7177068A" w14:textId="77777777" w:rsidR="00376547" w:rsidRPr="00D84797" w:rsidRDefault="00376547" w:rsidP="00B005EE">
            <w:pPr>
              <w:pStyle w:val="ListParagraph"/>
              <w:jc w:val="both"/>
              <w:rPr>
                <w:b/>
              </w:rPr>
            </w:pPr>
          </w:p>
          <w:p w14:paraId="7F257EF7" w14:textId="77777777" w:rsidR="00873047" w:rsidRDefault="00873047" w:rsidP="00C0564E">
            <w:pPr>
              <w:jc w:val="both"/>
              <w:rPr>
                <w:b/>
              </w:rPr>
            </w:pPr>
          </w:p>
          <w:p w14:paraId="5C84CB6E" w14:textId="488719AC" w:rsidR="00873047" w:rsidRDefault="00873047" w:rsidP="00C0564E">
            <w:pPr>
              <w:jc w:val="both"/>
              <w:rPr>
                <w:b/>
              </w:rPr>
            </w:pPr>
            <w:r w:rsidRPr="00A46BC1">
              <w:rPr>
                <w:b/>
              </w:rPr>
              <w:t xml:space="preserve">Direct debits paid in </w:t>
            </w:r>
            <w:r w:rsidR="00884B55">
              <w:rPr>
                <w:b/>
              </w:rPr>
              <w:t>Febr</w:t>
            </w:r>
            <w:r w:rsidR="00C56323">
              <w:rPr>
                <w:b/>
              </w:rPr>
              <w:t>uary 2026</w:t>
            </w:r>
            <w:r>
              <w:rPr>
                <w:b/>
              </w:rPr>
              <w:t>.</w:t>
            </w:r>
          </w:p>
          <w:p w14:paraId="6D7D24FB" w14:textId="77777777" w:rsidR="00873047" w:rsidRDefault="00873047" w:rsidP="00C0564E">
            <w:pPr>
              <w:jc w:val="both"/>
              <w:rPr>
                <w:b/>
              </w:rPr>
            </w:pPr>
          </w:p>
          <w:tbl>
            <w:tblPr>
              <w:tblStyle w:val="TableGrid"/>
              <w:tblW w:w="0" w:type="auto"/>
              <w:tblLook w:val="04A0" w:firstRow="1" w:lastRow="0" w:firstColumn="1" w:lastColumn="0" w:noHBand="0" w:noVBand="1"/>
            </w:tblPr>
            <w:tblGrid>
              <w:gridCol w:w="4996"/>
              <w:gridCol w:w="1985"/>
            </w:tblGrid>
            <w:tr w:rsidR="0076680F" w14:paraId="223944BC" w14:textId="77777777" w:rsidTr="0001636C">
              <w:trPr>
                <w:trHeight w:val="311"/>
              </w:trPr>
              <w:tc>
                <w:tcPr>
                  <w:tcW w:w="4996" w:type="dxa"/>
                </w:tcPr>
                <w:p w14:paraId="1C8F3469" w14:textId="50EEF450" w:rsidR="00884B55" w:rsidRDefault="00884B55" w:rsidP="0076680F">
                  <w:pPr>
                    <w:jc w:val="both"/>
                    <w:rPr>
                      <w:b/>
                    </w:rPr>
                  </w:pPr>
                  <w:r>
                    <w:rPr>
                      <w:b/>
                    </w:rPr>
                    <w:t>Water Plus</w:t>
                  </w:r>
                </w:p>
              </w:tc>
              <w:tc>
                <w:tcPr>
                  <w:tcW w:w="1985" w:type="dxa"/>
                </w:tcPr>
                <w:p w14:paraId="3CDA6AA0" w14:textId="26A464D1" w:rsidR="0076680F" w:rsidRDefault="0076680F" w:rsidP="0076680F">
                  <w:pPr>
                    <w:jc w:val="right"/>
                    <w:rPr>
                      <w:bCs/>
                    </w:rPr>
                  </w:pPr>
                  <w:r>
                    <w:rPr>
                      <w:bCs/>
                    </w:rPr>
                    <w:t xml:space="preserve">£       </w:t>
                  </w:r>
                  <w:r w:rsidR="00884B55">
                    <w:rPr>
                      <w:bCs/>
                    </w:rPr>
                    <w:t>58.56</w:t>
                  </w:r>
                </w:p>
              </w:tc>
            </w:tr>
            <w:tr w:rsidR="00C56323" w14:paraId="7F819B7A" w14:textId="77777777" w:rsidTr="0001636C">
              <w:trPr>
                <w:trHeight w:val="311"/>
              </w:trPr>
              <w:tc>
                <w:tcPr>
                  <w:tcW w:w="4996" w:type="dxa"/>
                </w:tcPr>
                <w:p w14:paraId="0F6236C0" w14:textId="51F04677" w:rsidR="00C56323" w:rsidRDefault="00884B55" w:rsidP="0076680F">
                  <w:pPr>
                    <w:jc w:val="both"/>
                    <w:rPr>
                      <w:b/>
                    </w:rPr>
                  </w:pPr>
                  <w:r>
                    <w:rPr>
                      <w:b/>
                    </w:rPr>
                    <w:t>Sky Broadband</w:t>
                  </w:r>
                </w:p>
              </w:tc>
              <w:tc>
                <w:tcPr>
                  <w:tcW w:w="1985" w:type="dxa"/>
                </w:tcPr>
                <w:p w14:paraId="45DB0CA9" w14:textId="23E4198D" w:rsidR="00C56323" w:rsidRDefault="00C56323" w:rsidP="0076680F">
                  <w:pPr>
                    <w:jc w:val="right"/>
                    <w:rPr>
                      <w:bCs/>
                    </w:rPr>
                  </w:pPr>
                  <w:r>
                    <w:rPr>
                      <w:bCs/>
                    </w:rPr>
                    <w:t>£       3</w:t>
                  </w:r>
                  <w:r w:rsidR="00884B55">
                    <w:rPr>
                      <w:bCs/>
                    </w:rPr>
                    <w:t>5.94</w:t>
                  </w:r>
                </w:p>
              </w:tc>
            </w:tr>
            <w:tr w:rsidR="0076680F" w14:paraId="1281C093" w14:textId="77777777" w:rsidTr="0001636C">
              <w:tc>
                <w:tcPr>
                  <w:tcW w:w="4996" w:type="dxa"/>
                </w:tcPr>
                <w:p w14:paraId="0336306C" w14:textId="351B4958" w:rsidR="0076680F" w:rsidRDefault="0076680F" w:rsidP="0076680F">
                  <w:pPr>
                    <w:jc w:val="both"/>
                    <w:rPr>
                      <w:b/>
                    </w:rPr>
                  </w:pPr>
                  <w:r>
                    <w:rPr>
                      <w:b/>
                    </w:rPr>
                    <w:t>Pozitive Energy - Gas</w:t>
                  </w:r>
                </w:p>
              </w:tc>
              <w:tc>
                <w:tcPr>
                  <w:tcW w:w="1985" w:type="dxa"/>
                </w:tcPr>
                <w:p w14:paraId="50EC40E0" w14:textId="51141639" w:rsidR="0076680F" w:rsidRPr="00485AC5" w:rsidRDefault="0076680F" w:rsidP="0076680F">
                  <w:pPr>
                    <w:jc w:val="right"/>
                    <w:rPr>
                      <w:bCs/>
                    </w:rPr>
                  </w:pPr>
                  <w:r>
                    <w:rPr>
                      <w:bCs/>
                    </w:rPr>
                    <w:t xml:space="preserve">£     </w:t>
                  </w:r>
                  <w:r w:rsidR="00884B55">
                    <w:rPr>
                      <w:bCs/>
                    </w:rPr>
                    <w:t xml:space="preserve">  99.48</w:t>
                  </w:r>
                </w:p>
              </w:tc>
            </w:tr>
            <w:tr w:rsidR="00B13BCF" w14:paraId="2499BEAC" w14:textId="77777777" w:rsidTr="0001636C">
              <w:tc>
                <w:tcPr>
                  <w:tcW w:w="4996" w:type="dxa"/>
                </w:tcPr>
                <w:p w14:paraId="03D462AE" w14:textId="32EEFA8F" w:rsidR="00B13BCF" w:rsidRDefault="00B13BCF" w:rsidP="0076680F">
                  <w:pPr>
                    <w:jc w:val="both"/>
                    <w:rPr>
                      <w:b/>
                    </w:rPr>
                  </w:pPr>
                  <w:r>
                    <w:rPr>
                      <w:b/>
                    </w:rPr>
                    <w:t>Pozitive Energy - Gas</w:t>
                  </w:r>
                </w:p>
              </w:tc>
              <w:tc>
                <w:tcPr>
                  <w:tcW w:w="1985" w:type="dxa"/>
                </w:tcPr>
                <w:p w14:paraId="05DA591F" w14:textId="5938A66B" w:rsidR="00B13BCF" w:rsidRDefault="00B13BCF" w:rsidP="0076680F">
                  <w:pPr>
                    <w:jc w:val="right"/>
                    <w:rPr>
                      <w:bCs/>
                    </w:rPr>
                  </w:pPr>
                  <w:r>
                    <w:rPr>
                      <w:bCs/>
                    </w:rPr>
                    <w:t xml:space="preserve">£     </w:t>
                  </w:r>
                  <w:r w:rsidR="00884B55">
                    <w:rPr>
                      <w:bCs/>
                    </w:rPr>
                    <w:t>319.94</w:t>
                  </w:r>
                </w:p>
              </w:tc>
            </w:tr>
            <w:tr w:rsidR="0076680F" w14:paraId="61EA6FCD" w14:textId="77777777" w:rsidTr="0001636C">
              <w:tc>
                <w:tcPr>
                  <w:tcW w:w="4996" w:type="dxa"/>
                </w:tcPr>
                <w:p w14:paraId="33FF10B1" w14:textId="6938C7C3" w:rsidR="0076680F" w:rsidRDefault="0076680F" w:rsidP="0076680F">
                  <w:pPr>
                    <w:jc w:val="both"/>
                    <w:rPr>
                      <w:b/>
                    </w:rPr>
                  </w:pPr>
                  <w:r>
                    <w:rPr>
                      <w:b/>
                    </w:rPr>
                    <w:t>Octopus Energy - Electricity</w:t>
                  </w:r>
                </w:p>
              </w:tc>
              <w:tc>
                <w:tcPr>
                  <w:tcW w:w="1985" w:type="dxa"/>
                </w:tcPr>
                <w:p w14:paraId="5B302AE5" w14:textId="53481845" w:rsidR="0076680F" w:rsidRDefault="0076680F" w:rsidP="0076680F">
                  <w:pPr>
                    <w:jc w:val="right"/>
                    <w:rPr>
                      <w:bCs/>
                    </w:rPr>
                  </w:pPr>
                  <w:r>
                    <w:rPr>
                      <w:bCs/>
                    </w:rPr>
                    <w:t xml:space="preserve">£       </w:t>
                  </w:r>
                  <w:r w:rsidR="00884B55">
                    <w:rPr>
                      <w:bCs/>
                    </w:rPr>
                    <w:t>76.51</w:t>
                  </w:r>
                </w:p>
              </w:tc>
            </w:tr>
          </w:tbl>
          <w:p w14:paraId="68082A03" w14:textId="77777777" w:rsidR="00873047" w:rsidRDefault="00873047" w:rsidP="00C0564E">
            <w:pPr>
              <w:jc w:val="both"/>
              <w:rPr>
                <w:b/>
              </w:rPr>
            </w:pPr>
          </w:p>
          <w:p w14:paraId="01756ABC" w14:textId="77777777" w:rsidR="0053722D" w:rsidRDefault="0053722D" w:rsidP="00C0564E">
            <w:pPr>
              <w:jc w:val="both"/>
              <w:rPr>
                <w:b/>
              </w:rPr>
            </w:pPr>
          </w:p>
          <w:p w14:paraId="7D1551EA" w14:textId="4624D10A" w:rsidR="0053722D" w:rsidRDefault="0053722D" w:rsidP="00C0564E">
            <w:pPr>
              <w:jc w:val="both"/>
              <w:rPr>
                <w:b/>
              </w:rPr>
            </w:pPr>
            <w:r>
              <w:rPr>
                <w:b/>
              </w:rPr>
              <w:t xml:space="preserve">Debit card payments in </w:t>
            </w:r>
            <w:r w:rsidR="00884B55">
              <w:rPr>
                <w:b/>
              </w:rPr>
              <w:t>Febr</w:t>
            </w:r>
            <w:r w:rsidR="00C56323">
              <w:rPr>
                <w:b/>
              </w:rPr>
              <w:t>uary 202</w:t>
            </w:r>
            <w:r w:rsidR="00884B55">
              <w:rPr>
                <w:b/>
              </w:rPr>
              <w:t>6</w:t>
            </w:r>
            <w:r>
              <w:rPr>
                <w:b/>
              </w:rPr>
              <w:t xml:space="preserve">. </w:t>
            </w:r>
          </w:p>
          <w:p w14:paraId="6C4ECBA1" w14:textId="314982C1" w:rsidR="0001636C" w:rsidRDefault="0001636C" w:rsidP="0001636C">
            <w:pPr>
              <w:jc w:val="both"/>
              <w:rPr>
                <w:b/>
              </w:rPr>
            </w:pPr>
          </w:p>
          <w:tbl>
            <w:tblPr>
              <w:tblStyle w:val="TableGrid"/>
              <w:tblW w:w="0" w:type="auto"/>
              <w:tblLook w:val="04A0" w:firstRow="1" w:lastRow="0" w:firstColumn="1" w:lastColumn="0" w:noHBand="0" w:noVBand="1"/>
            </w:tblPr>
            <w:tblGrid>
              <w:gridCol w:w="4996"/>
              <w:gridCol w:w="1985"/>
            </w:tblGrid>
            <w:tr w:rsidR="00884B55" w14:paraId="39A5F3B5" w14:textId="77777777" w:rsidTr="000D7F5D">
              <w:trPr>
                <w:trHeight w:val="311"/>
              </w:trPr>
              <w:tc>
                <w:tcPr>
                  <w:tcW w:w="4996" w:type="dxa"/>
                </w:tcPr>
                <w:p w14:paraId="3C132115" w14:textId="06F5061F" w:rsidR="00884B55" w:rsidRDefault="00884B55" w:rsidP="00884B55">
                  <w:pPr>
                    <w:jc w:val="both"/>
                    <w:rPr>
                      <w:b/>
                    </w:rPr>
                  </w:pPr>
                  <w:r>
                    <w:rPr>
                      <w:b/>
                    </w:rPr>
                    <w:t>Defib World – Defib Cabinet</w:t>
                  </w:r>
                </w:p>
              </w:tc>
              <w:tc>
                <w:tcPr>
                  <w:tcW w:w="1985" w:type="dxa"/>
                </w:tcPr>
                <w:p w14:paraId="44E8FFB1" w14:textId="21683B01" w:rsidR="00884B55" w:rsidRDefault="00884B55" w:rsidP="00884B55">
                  <w:pPr>
                    <w:jc w:val="right"/>
                    <w:rPr>
                      <w:bCs/>
                    </w:rPr>
                  </w:pPr>
                  <w:r>
                    <w:rPr>
                      <w:bCs/>
                    </w:rPr>
                    <w:t>£     550.99</w:t>
                  </w:r>
                </w:p>
              </w:tc>
            </w:tr>
          </w:tbl>
          <w:p w14:paraId="00621EE0" w14:textId="77777777" w:rsidR="005D5286" w:rsidRDefault="005D5286" w:rsidP="00C56323">
            <w:pPr>
              <w:jc w:val="both"/>
              <w:rPr>
                <w:bCs/>
              </w:rPr>
            </w:pPr>
          </w:p>
          <w:p w14:paraId="53537294" w14:textId="77777777" w:rsidR="00884B55" w:rsidRDefault="00884B55" w:rsidP="00C56323">
            <w:pPr>
              <w:jc w:val="both"/>
              <w:rPr>
                <w:bCs/>
              </w:rPr>
            </w:pPr>
            <w:r>
              <w:rPr>
                <w:bCs/>
              </w:rPr>
              <w:t xml:space="preserve">Clerk suggested adding an additional Councillor to the banking mandate to have banking authority now that only Clerk and IP can do this. </w:t>
            </w:r>
          </w:p>
          <w:p w14:paraId="5B07B6FB" w14:textId="77777777" w:rsidR="00884B55" w:rsidRDefault="00884B55" w:rsidP="00C56323">
            <w:pPr>
              <w:jc w:val="both"/>
              <w:rPr>
                <w:bCs/>
              </w:rPr>
            </w:pPr>
            <w:r>
              <w:rPr>
                <w:bCs/>
              </w:rPr>
              <w:t xml:space="preserve">AB will be added – </w:t>
            </w:r>
            <w:r w:rsidRPr="00884B55">
              <w:rPr>
                <w:b/>
              </w:rPr>
              <w:t>Approved 4 FOR</w:t>
            </w:r>
            <w:r>
              <w:rPr>
                <w:bCs/>
              </w:rPr>
              <w:t xml:space="preserve">. </w:t>
            </w:r>
          </w:p>
          <w:p w14:paraId="7183D5CD" w14:textId="77777777" w:rsidR="00884B55" w:rsidRDefault="00884B55" w:rsidP="00C56323">
            <w:pPr>
              <w:jc w:val="both"/>
              <w:rPr>
                <w:bCs/>
              </w:rPr>
            </w:pPr>
          </w:p>
          <w:p w14:paraId="435F5A0D" w14:textId="6E30705C" w:rsidR="00884B55" w:rsidRPr="00533924" w:rsidRDefault="00884B55" w:rsidP="00C56323">
            <w:pPr>
              <w:jc w:val="both"/>
              <w:rPr>
                <w:bCs/>
              </w:rPr>
            </w:pPr>
          </w:p>
        </w:tc>
      </w:tr>
      <w:bookmarkEnd w:id="0"/>
      <w:tr w:rsidR="00DF555B" w:rsidRPr="00F943BA" w14:paraId="4E358EA2" w14:textId="01B96D15" w:rsidTr="0056145E">
        <w:trPr>
          <w:trHeight w:val="731"/>
        </w:trPr>
        <w:tc>
          <w:tcPr>
            <w:tcW w:w="1418" w:type="dxa"/>
          </w:tcPr>
          <w:p w14:paraId="00738629" w14:textId="6D5D6A3B" w:rsidR="00DF555B" w:rsidRPr="00476B73" w:rsidRDefault="00DF555B" w:rsidP="009A3BC7">
            <w:pPr>
              <w:pStyle w:val="ListParagraph"/>
              <w:numPr>
                <w:ilvl w:val="0"/>
                <w:numId w:val="49"/>
              </w:numPr>
              <w:jc w:val="both"/>
            </w:pPr>
          </w:p>
          <w:p w14:paraId="6D1E23A4" w14:textId="706040C4" w:rsidR="00DF555B" w:rsidRDefault="00DF555B" w:rsidP="0026144C">
            <w:pPr>
              <w:jc w:val="both"/>
              <w:rPr>
                <w:b/>
                <w:bCs/>
              </w:rPr>
            </w:pPr>
            <w:r>
              <w:rPr>
                <w:b/>
                <w:bCs/>
              </w:rPr>
              <w:t xml:space="preserve"> </w:t>
            </w:r>
          </w:p>
          <w:p w14:paraId="67AFD879" w14:textId="77777777" w:rsidR="00086E58" w:rsidRDefault="00884B55" w:rsidP="00CB07A1">
            <w:pPr>
              <w:jc w:val="both"/>
              <w:rPr>
                <w:b/>
                <w:bCs/>
              </w:rPr>
            </w:pPr>
            <w:r>
              <w:rPr>
                <w:b/>
                <w:bCs/>
              </w:rPr>
              <w:t>Noted</w:t>
            </w:r>
          </w:p>
          <w:p w14:paraId="73A43A5B" w14:textId="77777777" w:rsidR="00BE7B08" w:rsidRDefault="00BE7B08" w:rsidP="00CB07A1">
            <w:pPr>
              <w:jc w:val="both"/>
              <w:rPr>
                <w:b/>
                <w:bCs/>
              </w:rPr>
            </w:pPr>
          </w:p>
          <w:p w14:paraId="34F6A856" w14:textId="77777777" w:rsidR="00BE7B08" w:rsidRDefault="00BE7B08" w:rsidP="00CB07A1">
            <w:pPr>
              <w:jc w:val="both"/>
              <w:rPr>
                <w:b/>
                <w:bCs/>
              </w:rPr>
            </w:pPr>
          </w:p>
          <w:p w14:paraId="42A182C1" w14:textId="77777777" w:rsidR="00BE7B08" w:rsidRDefault="00BE7B08" w:rsidP="00CB07A1">
            <w:pPr>
              <w:jc w:val="both"/>
              <w:rPr>
                <w:b/>
                <w:bCs/>
              </w:rPr>
            </w:pPr>
            <w:r>
              <w:rPr>
                <w:b/>
                <w:bCs/>
              </w:rPr>
              <w:t>Approved</w:t>
            </w:r>
          </w:p>
          <w:p w14:paraId="7F1B6526" w14:textId="77777777" w:rsidR="00BE7B08" w:rsidRDefault="00BE7B08" w:rsidP="00CB07A1">
            <w:pPr>
              <w:jc w:val="both"/>
              <w:rPr>
                <w:b/>
                <w:bCs/>
              </w:rPr>
            </w:pPr>
            <w:r>
              <w:rPr>
                <w:b/>
                <w:bCs/>
              </w:rPr>
              <w:t>Approved</w:t>
            </w:r>
          </w:p>
          <w:p w14:paraId="32EA02C7" w14:textId="77777777" w:rsidR="00BE7B08" w:rsidRDefault="00BE7B08" w:rsidP="00CB07A1">
            <w:pPr>
              <w:jc w:val="both"/>
              <w:rPr>
                <w:b/>
                <w:bCs/>
              </w:rPr>
            </w:pPr>
            <w:r>
              <w:rPr>
                <w:b/>
                <w:bCs/>
              </w:rPr>
              <w:t>Approved</w:t>
            </w:r>
          </w:p>
          <w:p w14:paraId="446B4C30" w14:textId="56796070" w:rsidR="00BE7B08" w:rsidRPr="00476B73" w:rsidRDefault="00BE7B08" w:rsidP="00CB07A1">
            <w:pPr>
              <w:jc w:val="both"/>
              <w:rPr>
                <w:b/>
                <w:bCs/>
              </w:rPr>
            </w:pPr>
            <w:r>
              <w:rPr>
                <w:b/>
                <w:bCs/>
              </w:rPr>
              <w:t>Approved</w:t>
            </w:r>
          </w:p>
        </w:tc>
        <w:tc>
          <w:tcPr>
            <w:tcW w:w="8931" w:type="dxa"/>
          </w:tcPr>
          <w:p w14:paraId="6C5EFD7A" w14:textId="43A50306" w:rsidR="00DF555B" w:rsidRDefault="00DF555B" w:rsidP="002E6921">
            <w:pPr>
              <w:jc w:val="both"/>
              <w:rPr>
                <w:b/>
              </w:rPr>
            </w:pPr>
            <w:r w:rsidRPr="00485AC5">
              <w:rPr>
                <w:b/>
              </w:rPr>
              <w:t>To note any correspondence received</w:t>
            </w:r>
            <w:r w:rsidR="009A3BC7">
              <w:rPr>
                <w:b/>
              </w:rPr>
              <w:t>.</w:t>
            </w:r>
          </w:p>
          <w:p w14:paraId="1A971FCD" w14:textId="77777777" w:rsidR="00DF555B" w:rsidRDefault="00DF555B" w:rsidP="002E6921">
            <w:pPr>
              <w:jc w:val="both"/>
              <w:rPr>
                <w:b/>
              </w:rPr>
            </w:pPr>
          </w:p>
          <w:p w14:paraId="13DFDBCD" w14:textId="77777777" w:rsidR="00891D9F" w:rsidRDefault="00884B55" w:rsidP="00086E58">
            <w:pPr>
              <w:jc w:val="both"/>
              <w:rPr>
                <w:bCs/>
              </w:rPr>
            </w:pPr>
            <w:r>
              <w:rPr>
                <w:bCs/>
              </w:rPr>
              <w:t xml:space="preserve">Clerk received the checklist for internal audit that required a Publication Scheme and Data Protection Policy. Clerk also revised the Privacy Notice and Website Accessibility Statement to ensure correct Council details and current legislation. </w:t>
            </w:r>
          </w:p>
          <w:p w14:paraId="765E1F1F" w14:textId="77777777" w:rsidR="00884B55" w:rsidRDefault="00884B55" w:rsidP="00086E58">
            <w:pPr>
              <w:jc w:val="both"/>
              <w:rPr>
                <w:bCs/>
              </w:rPr>
            </w:pPr>
            <w:r>
              <w:rPr>
                <w:bCs/>
                <w:u w:val="single"/>
              </w:rPr>
              <w:t>Privacy Notice</w:t>
            </w:r>
            <w:r w:rsidRPr="00BE7B08">
              <w:rPr>
                <w:bCs/>
              </w:rPr>
              <w:t xml:space="preserve"> </w:t>
            </w:r>
            <w:r w:rsidR="00BE7B08" w:rsidRPr="00BE7B08">
              <w:rPr>
                <w:bCs/>
              </w:rPr>
              <w:t>– Revisions</w:t>
            </w:r>
            <w:r w:rsidR="00BE7B08">
              <w:rPr>
                <w:bCs/>
              </w:rPr>
              <w:t xml:space="preserve"> approved </w:t>
            </w:r>
            <w:r w:rsidR="00BE7B08" w:rsidRPr="00BE7B08">
              <w:rPr>
                <w:b/>
              </w:rPr>
              <w:t>5 FOR</w:t>
            </w:r>
            <w:r w:rsidR="00BE7B08">
              <w:rPr>
                <w:bCs/>
              </w:rPr>
              <w:t xml:space="preserve">. </w:t>
            </w:r>
          </w:p>
          <w:p w14:paraId="64F1FD78" w14:textId="77777777" w:rsidR="00BE7B08" w:rsidRDefault="00BE7B08" w:rsidP="00086E58">
            <w:pPr>
              <w:jc w:val="both"/>
              <w:rPr>
                <w:b/>
              </w:rPr>
            </w:pPr>
            <w:r>
              <w:rPr>
                <w:bCs/>
                <w:u w:val="single"/>
              </w:rPr>
              <w:t>Accessibility Statement</w:t>
            </w:r>
            <w:r>
              <w:rPr>
                <w:bCs/>
              </w:rPr>
              <w:t xml:space="preserve"> – Revisions approved </w:t>
            </w:r>
            <w:r w:rsidRPr="00BE7B08">
              <w:rPr>
                <w:b/>
              </w:rPr>
              <w:t>5 FOR.</w:t>
            </w:r>
          </w:p>
          <w:p w14:paraId="04AEA5CD" w14:textId="77777777" w:rsidR="00BE7B08" w:rsidRDefault="00BE7B08" w:rsidP="00086E58">
            <w:pPr>
              <w:jc w:val="both"/>
              <w:rPr>
                <w:b/>
              </w:rPr>
            </w:pPr>
            <w:r>
              <w:rPr>
                <w:bCs/>
                <w:u w:val="single"/>
              </w:rPr>
              <w:t>Publication Scheme</w:t>
            </w:r>
            <w:r>
              <w:rPr>
                <w:bCs/>
              </w:rPr>
              <w:t xml:space="preserve"> – ICO model adopted </w:t>
            </w:r>
            <w:r>
              <w:rPr>
                <w:b/>
              </w:rPr>
              <w:t>5 FOR.</w:t>
            </w:r>
          </w:p>
          <w:p w14:paraId="010C0FE6" w14:textId="77777777" w:rsidR="00BE7B08" w:rsidRDefault="00BE7B08" w:rsidP="00086E58">
            <w:pPr>
              <w:jc w:val="both"/>
              <w:rPr>
                <w:b/>
              </w:rPr>
            </w:pPr>
            <w:r>
              <w:rPr>
                <w:bCs/>
                <w:u w:val="single"/>
              </w:rPr>
              <w:t>Data Protection Policy</w:t>
            </w:r>
            <w:r>
              <w:rPr>
                <w:bCs/>
              </w:rPr>
              <w:t xml:space="preserve"> – approved </w:t>
            </w:r>
            <w:r>
              <w:rPr>
                <w:b/>
              </w:rPr>
              <w:t>5 FOR.</w:t>
            </w:r>
          </w:p>
          <w:p w14:paraId="0DBE0795" w14:textId="663F8C9C" w:rsidR="00BE7B08" w:rsidRPr="00BE7B08" w:rsidRDefault="00BE7B08" w:rsidP="00086E58">
            <w:pPr>
              <w:jc w:val="both"/>
              <w:rPr>
                <w:b/>
              </w:rPr>
            </w:pPr>
          </w:p>
        </w:tc>
      </w:tr>
      <w:tr w:rsidR="00DF555B" w:rsidRPr="00EA4684" w14:paraId="28F69C67" w14:textId="0E471A9A" w:rsidTr="0056145E">
        <w:trPr>
          <w:trHeight w:val="404"/>
        </w:trPr>
        <w:tc>
          <w:tcPr>
            <w:tcW w:w="1418" w:type="dxa"/>
          </w:tcPr>
          <w:p w14:paraId="03162CA0" w14:textId="7D32A725" w:rsidR="00DF555B" w:rsidRPr="00C07876" w:rsidRDefault="00DF555B" w:rsidP="009A3BC7">
            <w:pPr>
              <w:pStyle w:val="ListParagraph"/>
              <w:numPr>
                <w:ilvl w:val="0"/>
                <w:numId w:val="49"/>
              </w:numPr>
              <w:jc w:val="both"/>
            </w:pPr>
          </w:p>
          <w:p w14:paraId="6D140F9E" w14:textId="77777777" w:rsidR="00DF555B" w:rsidRDefault="00DF555B" w:rsidP="0026144C">
            <w:pPr>
              <w:jc w:val="both"/>
              <w:rPr>
                <w:b/>
                <w:bCs/>
              </w:rPr>
            </w:pPr>
          </w:p>
          <w:p w14:paraId="04BA9D2B" w14:textId="02948521" w:rsidR="008A739D" w:rsidRPr="00C07876" w:rsidRDefault="008A739D" w:rsidP="0026144C">
            <w:pPr>
              <w:jc w:val="both"/>
              <w:rPr>
                <w:b/>
                <w:bCs/>
              </w:rPr>
            </w:pPr>
          </w:p>
        </w:tc>
        <w:tc>
          <w:tcPr>
            <w:tcW w:w="8931" w:type="dxa"/>
          </w:tcPr>
          <w:p w14:paraId="27F1175B" w14:textId="488FA204" w:rsidR="00DF555B" w:rsidRPr="00DF65C3" w:rsidRDefault="00DF555B" w:rsidP="00A043E9">
            <w:pPr>
              <w:pStyle w:val="NoSpacing"/>
              <w:rPr>
                <w:b/>
                <w:bCs/>
              </w:rPr>
            </w:pPr>
            <w:r w:rsidRPr="00DF65C3">
              <w:rPr>
                <w:b/>
                <w:bCs/>
              </w:rPr>
              <w:t xml:space="preserve">To consider planning applications </w:t>
            </w:r>
            <w:r w:rsidR="002539EA" w:rsidRPr="00DF65C3">
              <w:rPr>
                <w:b/>
                <w:bCs/>
              </w:rPr>
              <w:t xml:space="preserve">/ decisions </w:t>
            </w:r>
            <w:r w:rsidRPr="00DF65C3">
              <w:rPr>
                <w:b/>
                <w:bCs/>
              </w:rPr>
              <w:t>received.</w:t>
            </w:r>
          </w:p>
          <w:p w14:paraId="78C28F31" w14:textId="77777777" w:rsidR="00DF555B" w:rsidRPr="00DF65C3" w:rsidRDefault="00DF555B" w:rsidP="00A043E9">
            <w:pPr>
              <w:pStyle w:val="NoSpacing"/>
              <w:rPr>
                <w:b/>
                <w:bCs/>
              </w:rPr>
            </w:pPr>
          </w:p>
          <w:p w14:paraId="18899DFE" w14:textId="00E308E9" w:rsidR="00791F86" w:rsidRPr="00DF65C3" w:rsidRDefault="00DF65C3" w:rsidP="00A043E9">
            <w:pPr>
              <w:pStyle w:val="NoSpacing"/>
            </w:pPr>
            <w:r>
              <w:t>None</w:t>
            </w:r>
            <w:r w:rsidR="00891D9F" w:rsidRPr="00DF65C3">
              <w:t>.</w:t>
            </w:r>
            <w:r w:rsidR="00520A31" w:rsidRPr="00DF65C3">
              <w:t xml:space="preserve"> </w:t>
            </w:r>
          </w:p>
          <w:p w14:paraId="1A14BF2B" w14:textId="023D3B19" w:rsidR="00FD47E6" w:rsidRPr="00DF65C3" w:rsidRDefault="00FD47E6" w:rsidP="00A043E9">
            <w:pPr>
              <w:pStyle w:val="NoSpacing"/>
            </w:pPr>
          </w:p>
        </w:tc>
      </w:tr>
      <w:tr w:rsidR="00200D48" w:rsidRPr="00EA4684" w14:paraId="37B49EB8" w14:textId="77777777" w:rsidTr="0056145E">
        <w:trPr>
          <w:trHeight w:val="404"/>
        </w:trPr>
        <w:tc>
          <w:tcPr>
            <w:tcW w:w="1418" w:type="dxa"/>
          </w:tcPr>
          <w:p w14:paraId="1573AC88" w14:textId="7A58FD37" w:rsidR="00200D48" w:rsidRDefault="00200D48" w:rsidP="008A739D">
            <w:pPr>
              <w:pStyle w:val="ListParagraph"/>
              <w:numPr>
                <w:ilvl w:val="0"/>
                <w:numId w:val="49"/>
              </w:numPr>
              <w:jc w:val="both"/>
            </w:pPr>
          </w:p>
          <w:p w14:paraId="437E6725" w14:textId="77777777" w:rsidR="00200D48" w:rsidRDefault="00200D48" w:rsidP="0026144C">
            <w:pPr>
              <w:jc w:val="both"/>
              <w:rPr>
                <w:b/>
                <w:bCs/>
              </w:rPr>
            </w:pPr>
          </w:p>
          <w:p w14:paraId="58FB3448" w14:textId="205C6866" w:rsidR="00200D48" w:rsidRDefault="00200D48" w:rsidP="0026144C">
            <w:pPr>
              <w:jc w:val="both"/>
              <w:rPr>
                <w:b/>
                <w:bCs/>
              </w:rPr>
            </w:pPr>
          </w:p>
          <w:p w14:paraId="15BD3ABD" w14:textId="6F9AF986" w:rsidR="00F66F32" w:rsidRDefault="00DF65C3" w:rsidP="0026144C">
            <w:pPr>
              <w:jc w:val="both"/>
              <w:rPr>
                <w:b/>
                <w:bCs/>
              </w:rPr>
            </w:pPr>
            <w:r>
              <w:rPr>
                <w:b/>
                <w:bCs/>
              </w:rPr>
              <w:t>Not</w:t>
            </w:r>
            <w:r w:rsidR="008011AF">
              <w:rPr>
                <w:b/>
                <w:bCs/>
              </w:rPr>
              <w:t>ed</w:t>
            </w:r>
          </w:p>
          <w:p w14:paraId="274751CA" w14:textId="4A686498" w:rsidR="00282A62" w:rsidRDefault="00282A62" w:rsidP="0026144C">
            <w:pPr>
              <w:jc w:val="both"/>
              <w:rPr>
                <w:b/>
                <w:bCs/>
              </w:rPr>
            </w:pPr>
          </w:p>
          <w:p w14:paraId="33FF65A2" w14:textId="77777777" w:rsidR="008011AF" w:rsidRDefault="008011AF" w:rsidP="0026144C">
            <w:pPr>
              <w:jc w:val="both"/>
              <w:rPr>
                <w:b/>
                <w:bCs/>
              </w:rPr>
            </w:pPr>
          </w:p>
          <w:p w14:paraId="6B554803" w14:textId="7874CD93" w:rsidR="00282A62" w:rsidRDefault="001A5E31" w:rsidP="0026144C">
            <w:pPr>
              <w:jc w:val="both"/>
              <w:rPr>
                <w:b/>
                <w:bCs/>
              </w:rPr>
            </w:pPr>
            <w:r>
              <w:rPr>
                <w:b/>
                <w:bCs/>
              </w:rPr>
              <w:t>Noted</w:t>
            </w:r>
          </w:p>
          <w:p w14:paraId="5EA6A68C" w14:textId="77777777" w:rsidR="00282A62" w:rsidRDefault="00282A62" w:rsidP="0026144C">
            <w:pPr>
              <w:jc w:val="both"/>
              <w:rPr>
                <w:b/>
                <w:bCs/>
              </w:rPr>
            </w:pPr>
          </w:p>
          <w:p w14:paraId="0CB0260A" w14:textId="0B4B127E" w:rsidR="00942E8B" w:rsidRDefault="00942E8B" w:rsidP="0026144C">
            <w:pPr>
              <w:jc w:val="both"/>
              <w:rPr>
                <w:b/>
                <w:bCs/>
              </w:rPr>
            </w:pPr>
          </w:p>
          <w:p w14:paraId="66558A48" w14:textId="756B1ACD" w:rsidR="00942E8B" w:rsidRDefault="00DF65C3" w:rsidP="0026144C">
            <w:pPr>
              <w:jc w:val="both"/>
              <w:rPr>
                <w:b/>
                <w:bCs/>
              </w:rPr>
            </w:pPr>
            <w:r>
              <w:rPr>
                <w:b/>
                <w:bCs/>
              </w:rPr>
              <w:t>Noted</w:t>
            </w:r>
          </w:p>
          <w:p w14:paraId="2992BE8C" w14:textId="002589B2" w:rsidR="00F66F32" w:rsidRDefault="00F66F32" w:rsidP="00D93ADB">
            <w:pPr>
              <w:jc w:val="both"/>
              <w:rPr>
                <w:b/>
                <w:bCs/>
              </w:rPr>
            </w:pPr>
          </w:p>
        </w:tc>
        <w:tc>
          <w:tcPr>
            <w:tcW w:w="8931" w:type="dxa"/>
          </w:tcPr>
          <w:p w14:paraId="4248311A" w14:textId="77777777" w:rsidR="00200D48" w:rsidRDefault="00200D48" w:rsidP="00200D48">
            <w:pPr>
              <w:suppressAutoHyphens/>
              <w:spacing w:line="100" w:lineRule="atLeast"/>
              <w:rPr>
                <w:b/>
                <w:bCs/>
                <w:szCs w:val="28"/>
              </w:rPr>
            </w:pPr>
            <w:r w:rsidRPr="00200D48">
              <w:rPr>
                <w:b/>
                <w:bCs/>
                <w:szCs w:val="28"/>
              </w:rPr>
              <w:t xml:space="preserve">Reports from Community Events working party. </w:t>
            </w:r>
          </w:p>
          <w:p w14:paraId="357121A7" w14:textId="589B8121" w:rsidR="00200D48" w:rsidRPr="00200D48" w:rsidRDefault="00200D48" w:rsidP="00200D48">
            <w:pPr>
              <w:suppressAutoHyphens/>
              <w:spacing w:line="100" w:lineRule="atLeast"/>
              <w:rPr>
                <w:szCs w:val="28"/>
              </w:rPr>
            </w:pPr>
          </w:p>
          <w:p w14:paraId="7D17721C" w14:textId="2DDECF2E" w:rsidR="00D93ADB" w:rsidRPr="00D93ADB" w:rsidRDefault="00D93ADB" w:rsidP="00D93ADB">
            <w:pPr>
              <w:pStyle w:val="ListParagraph"/>
              <w:numPr>
                <w:ilvl w:val="0"/>
                <w:numId w:val="47"/>
              </w:numPr>
              <w:suppressAutoHyphens/>
              <w:spacing w:line="100" w:lineRule="atLeast"/>
              <w:rPr>
                <w:szCs w:val="28"/>
              </w:rPr>
            </w:pPr>
            <w:r>
              <w:rPr>
                <w:b/>
                <w:bCs/>
                <w:szCs w:val="28"/>
              </w:rPr>
              <w:t>Spring Clean of the hall</w:t>
            </w:r>
            <w:r w:rsidR="00520A31">
              <w:rPr>
                <w:b/>
                <w:bCs/>
                <w:szCs w:val="28"/>
              </w:rPr>
              <w:t xml:space="preserve"> – Saturday 21</w:t>
            </w:r>
            <w:r w:rsidR="00520A31" w:rsidRPr="00520A31">
              <w:rPr>
                <w:b/>
                <w:bCs/>
                <w:szCs w:val="28"/>
                <w:vertAlign w:val="superscript"/>
              </w:rPr>
              <w:t>st</w:t>
            </w:r>
            <w:r w:rsidR="00520A31">
              <w:rPr>
                <w:b/>
                <w:bCs/>
                <w:szCs w:val="28"/>
              </w:rPr>
              <w:t xml:space="preserve"> March</w:t>
            </w:r>
            <w:r>
              <w:rPr>
                <w:b/>
                <w:bCs/>
                <w:szCs w:val="28"/>
              </w:rPr>
              <w:t>.</w:t>
            </w:r>
          </w:p>
          <w:p w14:paraId="7B352865" w14:textId="49C993C5" w:rsidR="00D93ADB" w:rsidRPr="00D93ADB" w:rsidRDefault="00DF65C3" w:rsidP="00D93ADB">
            <w:pPr>
              <w:suppressAutoHyphens/>
              <w:spacing w:line="100" w:lineRule="atLeast"/>
              <w:rPr>
                <w:szCs w:val="28"/>
              </w:rPr>
            </w:pPr>
            <w:r>
              <w:rPr>
                <w:szCs w:val="28"/>
              </w:rPr>
              <w:t>Date for spring clean was changed to Sunday 19</w:t>
            </w:r>
            <w:r w:rsidRPr="00DF65C3">
              <w:rPr>
                <w:szCs w:val="28"/>
                <w:vertAlign w:val="superscript"/>
              </w:rPr>
              <w:t>th</w:t>
            </w:r>
            <w:r>
              <w:rPr>
                <w:szCs w:val="28"/>
              </w:rPr>
              <w:t xml:space="preserve"> April due to some Councillors now not being available on March 21</w:t>
            </w:r>
            <w:r w:rsidRPr="00DF65C3">
              <w:rPr>
                <w:szCs w:val="28"/>
                <w:vertAlign w:val="superscript"/>
              </w:rPr>
              <w:t>st</w:t>
            </w:r>
            <w:r>
              <w:rPr>
                <w:szCs w:val="28"/>
              </w:rPr>
              <w:t xml:space="preserve">. </w:t>
            </w:r>
            <w:r w:rsidR="008011AF">
              <w:rPr>
                <w:szCs w:val="28"/>
              </w:rPr>
              <w:t xml:space="preserve"> </w:t>
            </w:r>
          </w:p>
          <w:p w14:paraId="4D9C4FBD" w14:textId="6EC33AF4" w:rsidR="00F66F32" w:rsidRPr="00186E29" w:rsidRDefault="00675E16" w:rsidP="00186E29">
            <w:pPr>
              <w:pStyle w:val="ListParagraph"/>
              <w:numPr>
                <w:ilvl w:val="0"/>
                <w:numId w:val="47"/>
              </w:numPr>
              <w:suppressAutoHyphens/>
              <w:spacing w:line="100" w:lineRule="atLeast"/>
              <w:rPr>
                <w:b/>
                <w:bCs/>
                <w:szCs w:val="28"/>
              </w:rPr>
            </w:pPr>
            <w:r>
              <w:rPr>
                <w:b/>
                <w:bCs/>
                <w:szCs w:val="28"/>
              </w:rPr>
              <w:t>Summer Fete 2026</w:t>
            </w:r>
            <w:r w:rsidR="00520A31">
              <w:rPr>
                <w:b/>
                <w:bCs/>
                <w:szCs w:val="28"/>
              </w:rPr>
              <w:t xml:space="preserve"> – Saturday 4</w:t>
            </w:r>
            <w:r w:rsidR="00520A31" w:rsidRPr="00520A31">
              <w:rPr>
                <w:b/>
                <w:bCs/>
                <w:szCs w:val="28"/>
                <w:vertAlign w:val="superscript"/>
              </w:rPr>
              <w:t>th</w:t>
            </w:r>
            <w:r w:rsidR="00520A31">
              <w:rPr>
                <w:b/>
                <w:bCs/>
                <w:szCs w:val="28"/>
              </w:rPr>
              <w:t xml:space="preserve"> July</w:t>
            </w:r>
            <w:r>
              <w:rPr>
                <w:b/>
                <w:bCs/>
                <w:szCs w:val="28"/>
              </w:rPr>
              <w:t>.</w:t>
            </w:r>
          </w:p>
          <w:p w14:paraId="09F88AF1" w14:textId="60B67BE7" w:rsidR="001C32D4" w:rsidRDefault="00DF65C3" w:rsidP="001C32D4">
            <w:pPr>
              <w:suppressAutoHyphens/>
              <w:spacing w:line="100" w:lineRule="atLeast"/>
              <w:rPr>
                <w:szCs w:val="28"/>
              </w:rPr>
            </w:pPr>
            <w:r>
              <w:rPr>
                <w:szCs w:val="28"/>
              </w:rPr>
              <w:t>RB has informed the PTA that the Parish Council will run a beer tent for the event</w:t>
            </w:r>
            <w:r w:rsidR="00D93ADB">
              <w:rPr>
                <w:szCs w:val="28"/>
              </w:rPr>
              <w:t>.</w:t>
            </w:r>
            <w:r>
              <w:rPr>
                <w:szCs w:val="28"/>
              </w:rPr>
              <w:t xml:space="preserve"> Councillors will look into getting some haybales and putting the gazebo up also.</w:t>
            </w:r>
          </w:p>
          <w:p w14:paraId="08A5B25C" w14:textId="767D1250" w:rsidR="00282A62" w:rsidRPr="001C32D4" w:rsidRDefault="00282A62" w:rsidP="001C32D4">
            <w:pPr>
              <w:pStyle w:val="ListParagraph"/>
              <w:numPr>
                <w:ilvl w:val="0"/>
                <w:numId w:val="47"/>
              </w:numPr>
              <w:suppressAutoHyphens/>
              <w:spacing w:line="100" w:lineRule="atLeast"/>
              <w:rPr>
                <w:b/>
                <w:bCs/>
                <w:szCs w:val="28"/>
              </w:rPr>
            </w:pPr>
            <w:r w:rsidRPr="001C32D4">
              <w:rPr>
                <w:b/>
                <w:bCs/>
                <w:szCs w:val="28"/>
              </w:rPr>
              <w:t xml:space="preserve">Other upcoming Events. </w:t>
            </w:r>
          </w:p>
          <w:p w14:paraId="7DA4D60D" w14:textId="47DE5916" w:rsidR="002E6F43" w:rsidRPr="008011AF" w:rsidRDefault="00DF65C3" w:rsidP="008011AF">
            <w:pPr>
              <w:suppressAutoHyphens/>
              <w:spacing w:line="100" w:lineRule="atLeast"/>
              <w:rPr>
                <w:szCs w:val="28"/>
              </w:rPr>
            </w:pPr>
            <w:r>
              <w:rPr>
                <w:szCs w:val="28"/>
              </w:rPr>
              <w:t>A community litter pick for the field and park will be planned</w:t>
            </w:r>
            <w:r w:rsidR="00520A31">
              <w:rPr>
                <w:szCs w:val="28"/>
              </w:rPr>
              <w:t xml:space="preserve">. </w:t>
            </w:r>
          </w:p>
        </w:tc>
      </w:tr>
      <w:tr w:rsidR="00F66F32" w:rsidRPr="00EA4684" w14:paraId="578E7EAB" w14:textId="77777777" w:rsidTr="0056145E">
        <w:trPr>
          <w:trHeight w:val="404"/>
        </w:trPr>
        <w:tc>
          <w:tcPr>
            <w:tcW w:w="1418" w:type="dxa"/>
          </w:tcPr>
          <w:p w14:paraId="0F4F6047" w14:textId="1CEC52DA" w:rsidR="00F66F32" w:rsidRDefault="00F66F32" w:rsidP="008A739D">
            <w:pPr>
              <w:pStyle w:val="ListParagraph"/>
              <w:numPr>
                <w:ilvl w:val="0"/>
                <w:numId w:val="49"/>
              </w:numPr>
              <w:jc w:val="both"/>
            </w:pPr>
          </w:p>
          <w:p w14:paraId="28E7A127" w14:textId="77777777" w:rsidR="00F66F32" w:rsidRDefault="00F66F32" w:rsidP="0026144C">
            <w:pPr>
              <w:jc w:val="both"/>
              <w:rPr>
                <w:b/>
                <w:bCs/>
              </w:rPr>
            </w:pPr>
          </w:p>
          <w:p w14:paraId="7B64B0E9" w14:textId="77777777" w:rsidR="008A739D" w:rsidRDefault="008A739D" w:rsidP="0026144C">
            <w:pPr>
              <w:jc w:val="both"/>
              <w:rPr>
                <w:b/>
                <w:bCs/>
              </w:rPr>
            </w:pPr>
          </w:p>
          <w:p w14:paraId="141A56EB" w14:textId="3629A530" w:rsidR="00F66F32" w:rsidRDefault="00207BAC" w:rsidP="0026144C">
            <w:pPr>
              <w:jc w:val="both"/>
              <w:rPr>
                <w:b/>
                <w:bCs/>
              </w:rPr>
            </w:pPr>
            <w:r>
              <w:rPr>
                <w:b/>
                <w:bCs/>
              </w:rPr>
              <w:t>Action</w:t>
            </w:r>
          </w:p>
          <w:p w14:paraId="4AA3DC80" w14:textId="26358412" w:rsidR="007013A2" w:rsidRDefault="007013A2" w:rsidP="0026144C">
            <w:pPr>
              <w:jc w:val="both"/>
              <w:rPr>
                <w:b/>
                <w:bCs/>
              </w:rPr>
            </w:pPr>
          </w:p>
          <w:p w14:paraId="70A9EC22" w14:textId="477D5A1F" w:rsidR="007013A2" w:rsidRDefault="008011AF" w:rsidP="0026144C">
            <w:pPr>
              <w:jc w:val="both"/>
              <w:rPr>
                <w:b/>
                <w:bCs/>
              </w:rPr>
            </w:pPr>
            <w:r>
              <w:rPr>
                <w:b/>
                <w:bCs/>
              </w:rPr>
              <w:t>Noted</w:t>
            </w:r>
          </w:p>
          <w:p w14:paraId="72513EA8" w14:textId="36C5148B" w:rsidR="007013A2" w:rsidRDefault="007013A2" w:rsidP="0026144C">
            <w:pPr>
              <w:jc w:val="both"/>
              <w:rPr>
                <w:b/>
                <w:bCs/>
              </w:rPr>
            </w:pPr>
          </w:p>
          <w:p w14:paraId="16A0D8A1" w14:textId="4CF00CA3" w:rsidR="00942E8B" w:rsidRDefault="008011AF" w:rsidP="0026144C">
            <w:pPr>
              <w:jc w:val="both"/>
              <w:rPr>
                <w:b/>
                <w:bCs/>
              </w:rPr>
            </w:pPr>
            <w:r>
              <w:rPr>
                <w:b/>
                <w:bCs/>
              </w:rPr>
              <w:t>A</w:t>
            </w:r>
            <w:r w:rsidR="005510E3">
              <w:rPr>
                <w:b/>
                <w:bCs/>
              </w:rPr>
              <w:t>pproved</w:t>
            </w:r>
          </w:p>
          <w:p w14:paraId="711BD3F4" w14:textId="61D4CEBC" w:rsidR="005510E3" w:rsidRDefault="005510E3" w:rsidP="0026144C">
            <w:pPr>
              <w:jc w:val="both"/>
              <w:rPr>
                <w:b/>
                <w:bCs/>
              </w:rPr>
            </w:pPr>
            <w:r>
              <w:rPr>
                <w:b/>
                <w:bCs/>
              </w:rPr>
              <w:t>Action</w:t>
            </w:r>
          </w:p>
          <w:p w14:paraId="38EBD88F" w14:textId="77777777" w:rsidR="00E77AE7" w:rsidRDefault="00E77AE7" w:rsidP="0026144C">
            <w:pPr>
              <w:jc w:val="both"/>
              <w:rPr>
                <w:b/>
                <w:bCs/>
              </w:rPr>
            </w:pPr>
          </w:p>
          <w:p w14:paraId="3B10AB34" w14:textId="23A05D5D" w:rsidR="00942E8B" w:rsidRDefault="00520A31" w:rsidP="0026144C">
            <w:pPr>
              <w:jc w:val="both"/>
              <w:rPr>
                <w:b/>
                <w:bCs/>
              </w:rPr>
            </w:pPr>
            <w:r>
              <w:rPr>
                <w:b/>
                <w:bCs/>
              </w:rPr>
              <w:t>Noted</w:t>
            </w:r>
          </w:p>
          <w:p w14:paraId="72888CFC" w14:textId="77777777" w:rsidR="00942E8B" w:rsidRDefault="00942E8B" w:rsidP="0026144C">
            <w:pPr>
              <w:jc w:val="both"/>
              <w:rPr>
                <w:b/>
                <w:bCs/>
              </w:rPr>
            </w:pPr>
          </w:p>
          <w:p w14:paraId="58FE94BB" w14:textId="254D7E0E" w:rsidR="002D7179" w:rsidRDefault="00BA0DFC" w:rsidP="0026144C">
            <w:pPr>
              <w:jc w:val="both"/>
              <w:rPr>
                <w:b/>
                <w:bCs/>
              </w:rPr>
            </w:pPr>
            <w:r>
              <w:rPr>
                <w:b/>
                <w:bCs/>
              </w:rPr>
              <w:t>Action</w:t>
            </w:r>
          </w:p>
          <w:p w14:paraId="26AACD54" w14:textId="77777777" w:rsidR="00BA0DFC" w:rsidRDefault="00BA0DFC" w:rsidP="0026144C">
            <w:pPr>
              <w:jc w:val="both"/>
              <w:rPr>
                <w:b/>
                <w:bCs/>
              </w:rPr>
            </w:pPr>
          </w:p>
          <w:p w14:paraId="6731E748" w14:textId="77777777" w:rsidR="00080BB5" w:rsidRDefault="00080BB5" w:rsidP="0026144C">
            <w:pPr>
              <w:jc w:val="both"/>
              <w:rPr>
                <w:b/>
                <w:bCs/>
              </w:rPr>
            </w:pPr>
            <w:r>
              <w:rPr>
                <w:b/>
                <w:bCs/>
              </w:rPr>
              <w:t>Noted</w:t>
            </w:r>
          </w:p>
          <w:p w14:paraId="0DC6AB6F" w14:textId="77777777" w:rsidR="00BA0DFC" w:rsidRDefault="00BA0DFC" w:rsidP="0026144C">
            <w:pPr>
              <w:jc w:val="both"/>
              <w:rPr>
                <w:b/>
                <w:bCs/>
              </w:rPr>
            </w:pPr>
            <w:r>
              <w:rPr>
                <w:b/>
                <w:bCs/>
              </w:rPr>
              <w:t>Action</w:t>
            </w:r>
          </w:p>
          <w:p w14:paraId="2ABD5DEA" w14:textId="4D19FC7B" w:rsidR="00BA0DFC" w:rsidRDefault="00BA0DFC" w:rsidP="0026144C">
            <w:pPr>
              <w:jc w:val="both"/>
              <w:rPr>
                <w:b/>
                <w:bCs/>
              </w:rPr>
            </w:pPr>
            <w:r>
              <w:rPr>
                <w:b/>
                <w:bCs/>
              </w:rPr>
              <w:t>Action</w:t>
            </w:r>
          </w:p>
        </w:tc>
        <w:tc>
          <w:tcPr>
            <w:tcW w:w="8931" w:type="dxa"/>
          </w:tcPr>
          <w:p w14:paraId="06B040DD" w14:textId="77777777" w:rsidR="00F66F32" w:rsidRDefault="00F66F32" w:rsidP="00F66F32">
            <w:pPr>
              <w:suppressAutoHyphens/>
              <w:spacing w:line="100" w:lineRule="atLeast"/>
              <w:rPr>
                <w:b/>
                <w:bCs/>
                <w:szCs w:val="28"/>
              </w:rPr>
            </w:pPr>
            <w:r w:rsidRPr="00F66F32">
              <w:rPr>
                <w:b/>
                <w:bCs/>
                <w:szCs w:val="28"/>
              </w:rPr>
              <w:t>To discuss maintenance of the hall and garden.</w:t>
            </w:r>
          </w:p>
          <w:p w14:paraId="7A80AE36" w14:textId="77777777" w:rsidR="008A739D" w:rsidRPr="00F66F32" w:rsidRDefault="008A739D" w:rsidP="00F66F32">
            <w:pPr>
              <w:suppressAutoHyphens/>
              <w:spacing w:line="100" w:lineRule="atLeast"/>
              <w:rPr>
                <w:szCs w:val="28"/>
              </w:rPr>
            </w:pPr>
          </w:p>
          <w:p w14:paraId="7400875D" w14:textId="77777777" w:rsidR="00207BAC" w:rsidRPr="00207BAC" w:rsidRDefault="00207BAC" w:rsidP="00207BAC">
            <w:pPr>
              <w:pStyle w:val="ListParagraph"/>
              <w:numPr>
                <w:ilvl w:val="0"/>
                <w:numId w:val="60"/>
              </w:numPr>
              <w:suppressAutoHyphens/>
              <w:spacing w:line="100" w:lineRule="atLeast"/>
              <w:rPr>
                <w:szCs w:val="28"/>
              </w:rPr>
            </w:pPr>
            <w:r>
              <w:rPr>
                <w:b/>
                <w:bCs/>
                <w:szCs w:val="28"/>
              </w:rPr>
              <w:t>Bannister rail.</w:t>
            </w:r>
          </w:p>
          <w:p w14:paraId="3743FB2B" w14:textId="77777777" w:rsidR="00207BAC" w:rsidRDefault="00207BAC" w:rsidP="00207BAC">
            <w:pPr>
              <w:suppressAutoHyphens/>
              <w:spacing w:line="100" w:lineRule="atLeast"/>
              <w:rPr>
                <w:szCs w:val="28"/>
              </w:rPr>
            </w:pPr>
            <w:r>
              <w:rPr>
                <w:szCs w:val="28"/>
              </w:rPr>
              <w:t>DH will look at.</w:t>
            </w:r>
          </w:p>
          <w:p w14:paraId="3DEF8E94" w14:textId="0E493A30" w:rsidR="008011AF" w:rsidRPr="00207BAC" w:rsidRDefault="00207BAC" w:rsidP="00207BAC">
            <w:pPr>
              <w:pStyle w:val="ListParagraph"/>
              <w:numPr>
                <w:ilvl w:val="0"/>
                <w:numId w:val="60"/>
              </w:numPr>
              <w:suppressAutoHyphens/>
              <w:spacing w:line="100" w:lineRule="atLeast"/>
              <w:rPr>
                <w:szCs w:val="28"/>
              </w:rPr>
            </w:pPr>
            <w:r>
              <w:rPr>
                <w:b/>
                <w:bCs/>
                <w:szCs w:val="28"/>
              </w:rPr>
              <w:t>Collapsed wall outside.</w:t>
            </w:r>
            <w:r w:rsidR="008011AF" w:rsidRPr="00207BAC">
              <w:rPr>
                <w:b/>
                <w:bCs/>
                <w:szCs w:val="28"/>
              </w:rPr>
              <w:t xml:space="preserve"> </w:t>
            </w:r>
          </w:p>
          <w:p w14:paraId="7F903965" w14:textId="36B10B63" w:rsidR="00942E8B" w:rsidRPr="008011AF" w:rsidRDefault="005510E3" w:rsidP="008011AF">
            <w:pPr>
              <w:suppressAutoHyphens/>
              <w:spacing w:line="100" w:lineRule="atLeast"/>
              <w:rPr>
                <w:szCs w:val="28"/>
              </w:rPr>
            </w:pPr>
            <w:r>
              <w:rPr>
                <w:szCs w:val="28"/>
              </w:rPr>
              <w:t xml:space="preserve">The person whose car crashed into the wall is still not answering messages. AB acquired a quote for the repair work. Councillors decided that the work was needed and the Council would pay for this instead. </w:t>
            </w:r>
            <w:r w:rsidRPr="005510E3">
              <w:rPr>
                <w:b/>
                <w:bCs/>
                <w:szCs w:val="28"/>
              </w:rPr>
              <w:t>Agreed 5 FOR</w:t>
            </w:r>
            <w:r>
              <w:rPr>
                <w:szCs w:val="28"/>
              </w:rPr>
              <w:t>. Further quotes will be sought in time for the next meeting.</w:t>
            </w:r>
          </w:p>
          <w:p w14:paraId="41AD554D" w14:textId="4405117B" w:rsidR="00FD47E6" w:rsidRPr="005510E3" w:rsidRDefault="00F801BB" w:rsidP="005510E3">
            <w:pPr>
              <w:pStyle w:val="ListParagraph"/>
              <w:numPr>
                <w:ilvl w:val="0"/>
                <w:numId w:val="60"/>
              </w:numPr>
              <w:suppressAutoHyphens/>
              <w:spacing w:line="100" w:lineRule="atLeast"/>
              <w:rPr>
                <w:b/>
                <w:bCs/>
                <w:szCs w:val="28"/>
              </w:rPr>
            </w:pPr>
            <w:r w:rsidRPr="005510E3">
              <w:rPr>
                <w:b/>
                <w:bCs/>
                <w:szCs w:val="28"/>
              </w:rPr>
              <w:t>Refurb</w:t>
            </w:r>
            <w:r w:rsidR="00F66F32" w:rsidRPr="005510E3">
              <w:rPr>
                <w:b/>
                <w:bCs/>
                <w:szCs w:val="28"/>
              </w:rPr>
              <w:t xml:space="preserve"> </w:t>
            </w:r>
            <w:r w:rsidR="00DE782F" w:rsidRPr="005510E3">
              <w:rPr>
                <w:b/>
                <w:bCs/>
                <w:szCs w:val="28"/>
              </w:rPr>
              <w:t xml:space="preserve">of main </w:t>
            </w:r>
            <w:r w:rsidR="00F66F32" w:rsidRPr="005510E3">
              <w:rPr>
                <w:b/>
                <w:bCs/>
                <w:szCs w:val="28"/>
              </w:rPr>
              <w:t xml:space="preserve">hall </w:t>
            </w:r>
            <w:r w:rsidR="00DE782F" w:rsidRPr="005510E3">
              <w:rPr>
                <w:b/>
                <w:bCs/>
                <w:szCs w:val="28"/>
              </w:rPr>
              <w:t>space</w:t>
            </w:r>
            <w:r w:rsidR="0056145E" w:rsidRPr="005510E3">
              <w:rPr>
                <w:b/>
                <w:bCs/>
                <w:szCs w:val="28"/>
              </w:rPr>
              <w:t>.</w:t>
            </w:r>
          </w:p>
          <w:p w14:paraId="0C58FEF8" w14:textId="7060C1A7" w:rsidR="00080BB5" w:rsidRDefault="00BA0DFC" w:rsidP="00BA0DFC">
            <w:pPr>
              <w:suppressAutoHyphens/>
              <w:spacing w:line="100" w:lineRule="atLeast"/>
              <w:rPr>
                <w:szCs w:val="28"/>
              </w:rPr>
            </w:pPr>
            <w:r>
              <w:rPr>
                <w:szCs w:val="28"/>
              </w:rPr>
              <w:t xml:space="preserve">AB received quote for new radiator pipes set into the walls, panelling main hall up to 1m and sanding floors (not including varnish price). A second quote is pending, and a third quote is being sought prior to the next meeting. </w:t>
            </w:r>
          </w:p>
          <w:p w14:paraId="4ADAE50E" w14:textId="77777777" w:rsidR="00BA0DFC" w:rsidRDefault="00BA0DFC" w:rsidP="00BA0DFC">
            <w:pPr>
              <w:suppressAutoHyphens/>
              <w:spacing w:line="100" w:lineRule="atLeast"/>
              <w:rPr>
                <w:szCs w:val="28"/>
              </w:rPr>
            </w:pPr>
          </w:p>
          <w:p w14:paraId="73585F4A" w14:textId="77777777" w:rsidR="00BA0DFC" w:rsidRDefault="00BA0DFC" w:rsidP="00BA0DFC">
            <w:pPr>
              <w:suppressAutoHyphens/>
              <w:spacing w:line="100" w:lineRule="atLeast"/>
              <w:rPr>
                <w:szCs w:val="28"/>
              </w:rPr>
            </w:pPr>
            <w:r>
              <w:rPr>
                <w:szCs w:val="28"/>
              </w:rPr>
              <w:t>Also received a quote for cupboard storage upstairs, running the length of the 5m back wall. More quotes to be sought.</w:t>
            </w:r>
          </w:p>
          <w:p w14:paraId="57DFFBFF" w14:textId="77777777" w:rsidR="00BA0DFC" w:rsidRDefault="00BA0DFC" w:rsidP="00BA0DFC">
            <w:pPr>
              <w:suppressAutoHyphens/>
              <w:spacing w:line="100" w:lineRule="atLeast"/>
              <w:rPr>
                <w:szCs w:val="28"/>
              </w:rPr>
            </w:pPr>
            <w:r>
              <w:rPr>
                <w:szCs w:val="28"/>
              </w:rPr>
              <w:t>Quotes for replacement door will also be sought prior to the next meeting.</w:t>
            </w:r>
          </w:p>
          <w:p w14:paraId="3DC8B32C" w14:textId="73E3EB68" w:rsidR="00BA0DFC" w:rsidRPr="00BA0DFC" w:rsidRDefault="00BA0DFC" w:rsidP="00BA0DFC">
            <w:pPr>
              <w:suppressAutoHyphens/>
              <w:spacing w:line="100" w:lineRule="atLeast"/>
              <w:rPr>
                <w:szCs w:val="28"/>
              </w:rPr>
            </w:pPr>
          </w:p>
        </w:tc>
      </w:tr>
      <w:tr w:rsidR="00DE782F" w:rsidRPr="00EA4684" w14:paraId="3FAFE905" w14:textId="77777777" w:rsidTr="0056145E">
        <w:trPr>
          <w:trHeight w:val="404"/>
        </w:trPr>
        <w:tc>
          <w:tcPr>
            <w:tcW w:w="1418" w:type="dxa"/>
          </w:tcPr>
          <w:p w14:paraId="10FD2277" w14:textId="6B659ACE" w:rsidR="00DE782F" w:rsidRDefault="00DE782F" w:rsidP="0056145E">
            <w:pPr>
              <w:pStyle w:val="ListParagraph"/>
              <w:numPr>
                <w:ilvl w:val="0"/>
                <w:numId w:val="49"/>
              </w:numPr>
              <w:jc w:val="both"/>
            </w:pPr>
          </w:p>
          <w:p w14:paraId="14B086C6" w14:textId="77777777" w:rsidR="00F53473" w:rsidRDefault="00F53473" w:rsidP="0026144C">
            <w:pPr>
              <w:jc w:val="both"/>
              <w:rPr>
                <w:b/>
                <w:bCs/>
              </w:rPr>
            </w:pPr>
          </w:p>
          <w:p w14:paraId="25543620" w14:textId="77777777" w:rsidR="006877B2" w:rsidRDefault="006877B2" w:rsidP="0026144C">
            <w:pPr>
              <w:jc w:val="both"/>
              <w:rPr>
                <w:b/>
                <w:bCs/>
              </w:rPr>
            </w:pPr>
          </w:p>
          <w:p w14:paraId="52868EF9" w14:textId="77777777" w:rsidR="006877B2" w:rsidRDefault="006877B2" w:rsidP="0026144C">
            <w:pPr>
              <w:jc w:val="both"/>
              <w:rPr>
                <w:b/>
                <w:bCs/>
              </w:rPr>
            </w:pPr>
          </w:p>
          <w:p w14:paraId="5EA64973" w14:textId="2AAD3993" w:rsidR="00F53473" w:rsidRDefault="00F53473" w:rsidP="0026144C">
            <w:pPr>
              <w:jc w:val="both"/>
              <w:rPr>
                <w:b/>
                <w:bCs/>
              </w:rPr>
            </w:pPr>
            <w:r>
              <w:rPr>
                <w:b/>
                <w:bCs/>
              </w:rPr>
              <w:t>Noted</w:t>
            </w:r>
          </w:p>
          <w:p w14:paraId="79481E2F" w14:textId="77777777" w:rsidR="00EA18C0" w:rsidRDefault="00EA18C0" w:rsidP="0026144C">
            <w:pPr>
              <w:jc w:val="both"/>
              <w:rPr>
                <w:b/>
                <w:bCs/>
              </w:rPr>
            </w:pPr>
          </w:p>
          <w:p w14:paraId="20B381FC" w14:textId="334C2792" w:rsidR="00EA18C0" w:rsidRDefault="00EA18C0" w:rsidP="0026144C">
            <w:pPr>
              <w:jc w:val="both"/>
              <w:rPr>
                <w:b/>
                <w:bCs/>
              </w:rPr>
            </w:pPr>
          </w:p>
          <w:p w14:paraId="351AD023" w14:textId="77777777" w:rsidR="002A0CAE" w:rsidRDefault="002A0CAE" w:rsidP="0026144C">
            <w:pPr>
              <w:jc w:val="both"/>
              <w:rPr>
                <w:b/>
                <w:bCs/>
              </w:rPr>
            </w:pPr>
          </w:p>
          <w:p w14:paraId="487EEC1F" w14:textId="07AF3A7B" w:rsidR="002A0CAE" w:rsidRDefault="002A0CAE" w:rsidP="0026144C">
            <w:pPr>
              <w:jc w:val="both"/>
              <w:rPr>
                <w:b/>
                <w:bCs/>
              </w:rPr>
            </w:pPr>
          </w:p>
        </w:tc>
        <w:tc>
          <w:tcPr>
            <w:tcW w:w="8931" w:type="dxa"/>
          </w:tcPr>
          <w:p w14:paraId="535D9D05" w14:textId="7AEB6722" w:rsidR="00DE782F" w:rsidRDefault="00DE782F" w:rsidP="00F66F32">
            <w:pPr>
              <w:suppressAutoHyphens/>
              <w:spacing w:line="100" w:lineRule="atLeast"/>
              <w:rPr>
                <w:b/>
                <w:bCs/>
                <w:szCs w:val="28"/>
              </w:rPr>
            </w:pPr>
            <w:r w:rsidRPr="006877B2">
              <w:rPr>
                <w:b/>
                <w:bCs/>
                <w:szCs w:val="28"/>
              </w:rPr>
              <w:lastRenderedPageBreak/>
              <w:t xml:space="preserve">Reports from Grants </w:t>
            </w:r>
            <w:r w:rsidR="001C3AA2" w:rsidRPr="006877B2">
              <w:rPr>
                <w:b/>
                <w:bCs/>
                <w:szCs w:val="28"/>
              </w:rPr>
              <w:t>Projects</w:t>
            </w:r>
            <w:r w:rsidRPr="006877B2">
              <w:rPr>
                <w:b/>
                <w:bCs/>
                <w:szCs w:val="28"/>
              </w:rPr>
              <w:t>.</w:t>
            </w:r>
          </w:p>
          <w:p w14:paraId="01C12AD6" w14:textId="10F75EE5" w:rsidR="00DE782F" w:rsidRPr="001C3AA2" w:rsidRDefault="00DE782F" w:rsidP="001C3AA2">
            <w:pPr>
              <w:pStyle w:val="ListParagraph"/>
              <w:numPr>
                <w:ilvl w:val="0"/>
                <w:numId w:val="52"/>
              </w:numPr>
              <w:suppressAutoHyphens/>
              <w:spacing w:line="100" w:lineRule="atLeast"/>
              <w:rPr>
                <w:b/>
                <w:bCs/>
                <w:szCs w:val="28"/>
              </w:rPr>
            </w:pPr>
            <w:r w:rsidRPr="001C3AA2">
              <w:rPr>
                <w:b/>
                <w:bCs/>
                <w:szCs w:val="28"/>
              </w:rPr>
              <w:t>Digital Connectivity Project</w:t>
            </w:r>
            <w:r w:rsidR="006877B2">
              <w:rPr>
                <w:b/>
                <w:bCs/>
                <w:szCs w:val="28"/>
              </w:rPr>
              <w:t xml:space="preserve"> – Defib &amp; Computer training sessions</w:t>
            </w:r>
            <w:r w:rsidRPr="001C3AA2">
              <w:rPr>
                <w:b/>
                <w:bCs/>
                <w:szCs w:val="28"/>
              </w:rPr>
              <w:t>.</w:t>
            </w:r>
          </w:p>
          <w:p w14:paraId="53587B1B" w14:textId="1A3FCEA7" w:rsidR="001C3AA2" w:rsidRDefault="006877B2" w:rsidP="001C3AA2">
            <w:pPr>
              <w:suppressAutoHyphens/>
              <w:spacing w:line="100" w:lineRule="atLeast"/>
              <w:rPr>
                <w:szCs w:val="28"/>
              </w:rPr>
            </w:pPr>
            <w:r>
              <w:rPr>
                <w:szCs w:val="28"/>
              </w:rPr>
              <w:t>No Update.</w:t>
            </w:r>
          </w:p>
          <w:p w14:paraId="691DC69A" w14:textId="2E0A856C" w:rsidR="00E84F38" w:rsidRPr="001C3AA2" w:rsidRDefault="00E84F38" w:rsidP="001C3AA2">
            <w:pPr>
              <w:pStyle w:val="ListParagraph"/>
              <w:numPr>
                <w:ilvl w:val="0"/>
                <w:numId w:val="52"/>
              </w:numPr>
              <w:suppressAutoHyphens/>
              <w:spacing w:line="100" w:lineRule="atLeast"/>
              <w:rPr>
                <w:szCs w:val="28"/>
              </w:rPr>
            </w:pPr>
            <w:r w:rsidRPr="001C3AA2">
              <w:rPr>
                <w:b/>
                <w:bCs/>
                <w:szCs w:val="28"/>
              </w:rPr>
              <w:t xml:space="preserve">Enabling Prosperity &amp; Wellbeing Fund </w:t>
            </w:r>
            <w:r w:rsidR="001C3AA2">
              <w:rPr>
                <w:b/>
                <w:bCs/>
                <w:szCs w:val="28"/>
              </w:rPr>
              <w:t>– playground project.</w:t>
            </w:r>
          </w:p>
          <w:p w14:paraId="64CFB4DF" w14:textId="77777777" w:rsidR="00EE723F" w:rsidRDefault="006877B2" w:rsidP="006877B2">
            <w:pPr>
              <w:suppressAutoHyphens/>
              <w:spacing w:line="100" w:lineRule="atLeast"/>
              <w:rPr>
                <w:szCs w:val="28"/>
              </w:rPr>
            </w:pPr>
            <w:r>
              <w:rPr>
                <w:szCs w:val="28"/>
              </w:rPr>
              <w:t xml:space="preserve">Clerk received an indicative project timeline from Cheshire East Parks Project officer for the work to be carried out. As they could not guarantee that the work </w:t>
            </w:r>
            <w:r>
              <w:rPr>
                <w:szCs w:val="28"/>
              </w:rPr>
              <w:lastRenderedPageBreak/>
              <w:t xml:space="preserve">could be completed before the July Summer Fair, planned by the Primary School PTFA, the work will be scheduled to begin after this date. Clerk confirmed to CEC that the timeline and agreeable. </w:t>
            </w:r>
          </w:p>
          <w:p w14:paraId="48354BF6" w14:textId="0716A0C5" w:rsidR="006877B2" w:rsidRPr="00EE723F" w:rsidRDefault="006877B2" w:rsidP="006877B2">
            <w:pPr>
              <w:suppressAutoHyphens/>
              <w:spacing w:line="100" w:lineRule="atLeast"/>
              <w:rPr>
                <w:szCs w:val="28"/>
              </w:rPr>
            </w:pPr>
          </w:p>
        </w:tc>
      </w:tr>
      <w:tr w:rsidR="00A7277B" w:rsidRPr="00EA4684" w14:paraId="53E1FCE4" w14:textId="77777777" w:rsidTr="0056145E">
        <w:trPr>
          <w:trHeight w:val="404"/>
        </w:trPr>
        <w:tc>
          <w:tcPr>
            <w:tcW w:w="1418" w:type="dxa"/>
          </w:tcPr>
          <w:p w14:paraId="3E6A1B70" w14:textId="4FA3FD48" w:rsidR="00A7277B" w:rsidRDefault="00A7277B" w:rsidP="0056145E">
            <w:pPr>
              <w:pStyle w:val="ListParagraph"/>
              <w:numPr>
                <w:ilvl w:val="0"/>
                <w:numId w:val="49"/>
              </w:numPr>
              <w:jc w:val="both"/>
            </w:pPr>
          </w:p>
          <w:p w14:paraId="55CD899F" w14:textId="77777777" w:rsidR="00A7277B" w:rsidRDefault="00A7277B" w:rsidP="0026144C">
            <w:pPr>
              <w:jc w:val="both"/>
              <w:rPr>
                <w:b/>
                <w:bCs/>
              </w:rPr>
            </w:pPr>
          </w:p>
          <w:p w14:paraId="59925884" w14:textId="22CF0AAC" w:rsidR="00F53473" w:rsidRDefault="006877B2" w:rsidP="006877B2">
            <w:pPr>
              <w:jc w:val="both"/>
              <w:rPr>
                <w:b/>
                <w:bCs/>
              </w:rPr>
            </w:pPr>
            <w:r>
              <w:rPr>
                <w:b/>
                <w:bCs/>
              </w:rPr>
              <w:t>Noted</w:t>
            </w:r>
          </w:p>
        </w:tc>
        <w:tc>
          <w:tcPr>
            <w:tcW w:w="8931" w:type="dxa"/>
          </w:tcPr>
          <w:p w14:paraId="08C2662A" w14:textId="4E4C25A8" w:rsidR="00A7277B" w:rsidRDefault="00F53473" w:rsidP="00F66F32">
            <w:pPr>
              <w:suppressAutoHyphens/>
              <w:spacing w:line="100" w:lineRule="atLeast"/>
              <w:rPr>
                <w:b/>
                <w:bCs/>
                <w:szCs w:val="28"/>
              </w:rPr>
            </w:pPr>
            <w:r>
              <w:rPr>
                <w:b/>
                <w:bCs/>
                <w:szCs w:val="28"/>
              </w:rPr>
              <w:t>H</w:t>
            </w:r>
            <w:r w:rsidR="00A7277B">
              <w:rPr>
                <w:b/>
                <w:bCs/>
                <w:szCs w:val="28"/>
              </w:rPr>
              <w:t>all lettings.</w:t>
            </w:r>
          </w:p>
          <w:p w14:paraId="4029B732" w14:textId="77777777" w:rsidR="00A7277B" w:rsidRDefault="00A7277B" w:rsidP="00F66F32">
            <w:pPr>
              <w:suppressAutoHyphens/>
              <w:spacing w:line="100" w:lineRule="atLeast"/>
              <w:rPr>
                <w:b/>
                <w:bCs/>
                <w:szCs w:val="28"/>
              </w:rPr>
            </w:pPr>
          </w:p>
          <w:p w14:paraId="1044411D" w14:textId="2A464AF8" w:rsidR="00EA18C0" w:rsidRDefault="006877B2" w:rsidP="006877B2">
            <w:pPr>
              <w:suppressAutoHyphens/>
              <w:spacing w:line="100" w:lineRule="atLeast"/>
              <w:rPr>
                <w:szCs w:val="28"/>
              </w:rPr>
            </w:pPr>
            <w:r>
              <w:rPr>
                <w:szCs w:val="28"/>
              </w:rPr>
              <w:t>Some children’s parties have been booked for the hall in the coming weeks.</w:t>
            </w:r>
          </w:p>
          <w:p w14:paraId="5E5A93B9" w14:textId="001941E0" w:rsidR="006877B2" w:rsidRPr="00A7277B" w:rsidRDefault="006877B2" w:rsidP="006877B2">
            <w:pPr>
              <w:suppressAutoHyphens/>
              <w:spacing w:line="100" w:lineRule="atLeast"/>
              <w:rPr>
                <w:szCs w:val="28"/>
              </w:rPr>
            </w:pPr>
          </w:p>
        </w:tc>
      </w:tr>
      <w:tr w:rsidR="00C67F7B" w:rsidRPr="00EA4684" w14:paraId="68F406D1" w14:textId="77777777" w:rsidTr="0056145E">
        <w:trPr>
          <w:trHeight w:val="404"/>
        </w:trPr>
        <w:tc>
          <w:tcPr>
            <w:tcW w:w="1418" w:type="dxa"/>
          </w:tcPr>
          <w:p w14:paraId="12E86077" w14:textId="77777777" w:rsidR="00C67F7B" w:rsidRPr="003927B7" w:rsidRDefault="00C67F7B" w:rsidP="0056145E">
            <w:pPr>
              <w:pStyle w:val="ListParagraph"/>
              <w:numPr>
                <w:ilvl w:val="0"/>
                <w:numId w:val="49"/>
              </w:numPr>
              <w:jc w:val="both"/>
            </w:pPr>
          </w:p>
          <w:p w14:paraId="0546F37B" w14:textId="77777777" w:rsidR="003927B7" w:rsidRDefault="003927B7" w:rsidP="003927B7">
            <w:pPr>
              <w:rPr>
                <w:rFonts w:eastAsiaTheme="minorEastAsia" w:cstheme="minorBidi"/>
                <w:b/>
                <w:bCs/>
                <w:szCs w:val="22"/>
                <w:lang w:eastAsia="en-GB"/>
              </w:rPr>
            </w:pPr>
          </w:p>
          <w:p w14:paraId="1A272F45" w14:textId="4A316C63" w:rsidR="003927B7" w:rsidRPr="003927B7" w:rsidRDefault="006877B2" w:rsidP="00015D5C">
            <w:pPr>
              <w:rPr>
                <w:b/>
                <w:bCs/>
                <w:lang w:eastAsia="en-GB"/>
              </w:rPr>
            </w:pPr>
            <w:r>
              <w:rPr>
                <w:b/>
                <w:bCs/>
                <w:lang w:eastAsia="en-GB"/>
              </w:rPr>
              <w:t>Noted</w:t>
            </w:r>
          </w:p>
        </w:tc>
        <w:tc>
          <w:tcPr>
            <w:tcW w:w="8931" w:type="dxa"/>
          </w:tcPr>
          <w:p w14:paraId="0A0FA1FF" w14:textId="6E7762B5" w:rsidR="00C67F7B" w:rsidRDefault="00C67F7B" w:rsidP="00F66F32">
            <w:pPr>
              <w:suppressAutoHyphens/>
              <w:spacing w:line="100" w:lineRule="atLeast"/>
              <w:rPr>
                <w:b/>
                <w:bCs/>
                <w:szCs w:val="28"/>
              </w:rPr>
            </w:pPr>
            <w:r>
              <w:rPr>
                <w:b/>
                <w:bCs/>
                <w:szCs w:val="28"/>
              </w:rPr>
              <w:t xml:space="preserve">Update on </w:t>
            </w:r>
            <w:r w:rsidR="00EA18C0">
              <w:rPr>
                <w:b/>
                <w:bCs/>
                <w:szCs w:val="28"/>
              </w:rPr>
              <w:t xml:space="preserve">hall </w:t>
            </w:r>
            <w:r>
              <w:rPr>
                <w:b/>
                <w:bCs/>
                <w:szCs w:val="28"/>
              </w:rPr>
              <w:t xml:space="preserve">ownership paperwork </w:t>
            </w:r>
            <w:r w:rsidR="0056145E">
              <w:rPr>
                <w:b/>
                <w:bCs/>
                <w:szCs w:val="28"/>
              </w:rPr>
              <w:t>and setting up a new Trust</w:t>
            </w:r>
            <w:r>
              <w:rPr>
                <w:b/>
                <w:bCs/>
                <w:szCs w:val="28"/>
              </w:rPr>
              <w:t>.</w:t>
            </w:r>
          </w:p>
          <w:p w14:paraId="180D30A0" w14:textId="77777777" w:rsidR="00C67F7B" w:rsidRDefault="00C67F7B" w:rsidP="00F66F32">
            <w:pPr>
              <w:suppressAutoHyphens/>
              <w:spacing w:line="100" w:lineRule="atLeast"/>
              <w:rPr>
                <w:b/>
                <w:bCs/>
                <w:szCs w:val="28"/>
              </w:rPr>
            </w:pPr>
          </w:p>
          <w:p w14:paraId="518107F7" w14:textId="77777777" w:rsidR="006877B2" w:rsidRPr="003927B7" w:rsidRDefault="006877B2" w:rsidP="006877B2">
            <w:pPr>
              <w:jc w:val="both"/>
            </w:pPr>
            <w:r>
              <w:t xml:space="preserve">No response yet. Clerk will chase with reminder that the contact email address has now changed.  </w:t>
            </w:r>
          </w:p>
          <w:p w14:paraId="6C4D34EB" w14:textId="32993566" w:rsidR="00C67F7B" w:rsidRPr="00C67F7B" w:rsidRDefault="00C67F7B" w:rsidP="00F66F32">
            <w:pPr>
              <w:suppressAutoHyphens/>
              <w:spacing w:line="100" w:lineRule="atLeast"/>
              <w:rPr>
                <w:szCs w:val="28"/>
              </w:rPr>
            </w:pPr>
          </w:p>
        </w:tc>
      </w:tr>
      <w:tr w:rsidR="00DF555B" w14:paraId="552823D8" w14:textId="77777777" w:rsidTr="0056145E">
        <w:tc>
          <w:tcPr>
            <w:tcW w:w="1418" w:type="dxa"/>
          </w:tcPr>
          <w:p w14:paraId="6D63DE23" w14:textId="6E23BD0A" w:rsidR="00DF555B" w:rsidRDefault="00DF555B" w:rsidP="00351264">
            <w:pPr>
              <w:pStyle w:val="ListParagraph"/>
              <w:numPr>
                <w:ilvl w:val="0"/>
                <w:numId w:val="49"/>
              </w:numPr>
              <w:jc w:val="both"/>
            </w:pPr>
          </w:p>
          <w:p w14:paraId="7F377D64" w14:textId="77777777" w:rsidR="00DF555B" w:rsidRDefault="00DF555B" w:rsidP="00803D39">
            <w:pPr>
              <w:jc w:val="both"/>
              <w:rPr>
                <w:b/>
              </w:rPr>
            </w:pPr>
          </w:p>
          <w:p w14:paraId="5E5DAC09" w14:textId="77777777" w:rsidR="00DF555B" w:rsidRDefault="006877B2" w:rsidP="00803D39">
            <w:pPr>
              <w:jc w:val="both"/>
              <w:rPr>
                <w:b/>
              </w:rPr>
            </w:pPr>
            <w:r>
              <w:rPr>
                <w:b/>
              </w:rPr>
              <w:t>Noted</w:t>
            </w:r>
          </w:p>
          <w:p w14:paraId="21A0B0D3" w14:textId="77777777" w:rsidR="003E34F4" w:rsidRDefault="003E34F4" w:rsidP="00803D39">
            <w:pPr>
              <w:jc w:val="both"/>
              <w:rPr>
                <w:b/>
              </w:rPr>
            </w:pPr>
          </w:p>
          <w:p w14:paraId="4839D62F" w14:textId="7113A488" w:rsidR="003E34F4" w:rsidRDefault="003E34F4" w:rsidP="00803D39">
            <w:pPr>
              <w:jc w:val="both"/>
              <w:rPr>
                <w:b/>
              </w:rPr>
            </w:pPr>
          </w:p>
          <w:p w14:paraId="75447839" w14:textId="77777777" w:rsidR="003E34F4" w:rsidRDefault="003E34F4" w:rsidP="00803D39">
            <w:pPr>
              <w:jc w:val="both"/>
              <w:rPr>
                <w:b/>
              </w:rPr>
            </w:pPr>
          </w:p>
          <w:p w14:paraId="2AC6CF36" w14:textId="47C657D8" w:rsidR="003E34F4" w:rsidRPr="000722F4" w:rsidRDefault="003E34F4" w:rsidP="00803D39">
            <w:pPr>
              <w:jc w:val="both"/>
              <w:rPr>
                <w:b/>
              </w:rPr>
            </w:pPr>
            <w:r>
              <w:rPr>
                <w:b/>
              </w:rPr>
              <w:t>Noted</w:t>
            </w:r>
          </w:p>
        </w:tc>
        <w:tc>
          <w:tcPr>
            <w:tcW w:w="8931" w:type="dxa"/>
          </w:tcPr>
          <w:p w14:paraId="4EAFD553" w14:textId="045D28C5" w:rsidR="00DF555B" w:rsidRPr="00591FDB" w:rsidRDefault="00DF555B" w:rsidP="00803D39">
            <w:pPr>
              <w:jc w:val="both"/>
              <w:rPr>
                <w:b/>
                <w:bCs/>
              </w:rPr>
            </w:pPr>
            <w:r w:rsidRPr="00591FDB">
              <w:rPr>
                <w:b/>
                <w:bCs/>
              </w:rPr>
              <w:t>Items for future meetings</w:t>
            </w:r>
            <w:r w:rsidR="00FD47E6">
              <w:rPr>
                <w:b/>
                <w:bCs/>
              </w:rPr>
              <w:t>.</w:t>
            </w:r>
          </w:p>
          <w:p w14:paraId="4B61FA4E" w14:textId="77777777" w:rsidR="00DF555B" w:rsidRDefault="00DF555B" w:rsidP="00803D39">
            <w:pPr>
              <w:jc w:val="both"/>
              <w:rPr>
                <w:b/>
                <w:bCs/>
                <w:sz w:val="22"/>
                <w:szCs w:val="22"/>
              </w:rPr>
            </w:pPr>
          </w:p>
          <w:p w14:paraId="01EBFDF7" w14:textId="77777777" w:rsidR="003E34F4" w:rsidRDefault="003E34F4" w:rsidP="006877B2">
            <w:pPr>
              <w:jc w:val="both"/>
            </w:pPr>
            <w:r w:rsidRPr="003E34F4">
              <w:t xml:space="preserve">Councillors discussed whether, instead of some items remaining on the meeting Agenda each month when </w:t>
            </w:r>
            <w:r>
              <w:t>there is no update to be shared, these could be amended to quarterly updates. Clerk will amend this for future meetings.</w:t>
            </w:r>
          </w:p>
          <w:p w14:paraId="7F988BAE" w14:textId="77777777" w:rsidR="003E34F4" w:rsidRDefault="003E34F4" w:rsidP="006877B2">
            <w:pPr>
              <w:jc w:val="both"/>
            </w:pPr>
          </w:p>
          <w:p w14:paraId="02B6491F" w14:textId="7B56BA85" w:rsidR="003E34F4" w:rsidRDefault="003E34F4" w:rsidP="006877B2">
            <w:pPr>
              <w:jc w:val="both"/>
            </w:pPr>
            <w:r>
              <w:t xml:space="preserve">The Kettleshulme Rose Queen Committee have donated a sum of £2,441.47 to the Parish Council to be used for the community in such a way that would honour the legacy of the Rose Queen Celebrations over the years. Councillors will discuss further at the next meeting. </w:t>
            </w:r>
          </w:p>
          <w:p w14:paraId="28082462" w14:textId="2AD67FA7" w:rsidR="003927B7" w:rsidRPr="00E37F37" w:rsidRDefault="003E34F4" w:rsidP="006877B2">
            <w:pPr>
              <w:jc w:val="both"/>
              <w:rPr>
                <w:sz w:val="22"/>
                <w:szCs w:val="22"/>
              </w:rPr>
            </w:pPr>
            <w:r>
              <w:t xml:space="preserve"> </w:t>
            </w:r>
          </w:p>
        </w:tc>
      </w:tr>
      <w:tr w:rsidR="00DF555B" w14:paraId="7C721D28" w14:textId="77777777" w:rsidTr="0056145E">
        <w:tc>
          <w:tcPr>
            <w:tcW w:w="1418" w:type="dxa"/>
          </w:tcPr>
          <w:p w14:paraId="19D7AC69" w14:textId="15FE4781" w:rsidR="00DF555B" w:rsidRDefault="00DF555B" w:rsidP="00015D5C">
            <w:pPr>
              <w:pStyle w:val="ListParagraph"/>
              <w:numPr>
                <w:ilvl w:val="0"/>
                <w:numId w:val="49"/>
              </w:numPr>
              <w:jc w:val="both"/>
            </w:pPr>
          </w:p>
          <w:p w14:paraId="06FCDC27" w14:textId="77777777" w:rsidR="00231667" w:rsidRDefault="00231667" w:rsidP="00231667">
            <w:pPr>
              <w:jc w:val="both"/>
            </w:pPr>
          </w:p>
          <w:p w14:paraId="6FF29DDE" w14:textId="3F0DED33" w:rsidR="00764C3E" w:rsidRPr="00231667" w:rsidRDefault="00764C3E" w:rsidP="00231667">
            <w:pPr>
              <w:jc w:val="both"/>
              <w:rPr>
                <w:b/>
                <w:bCs/>
              </w:rPr>
            </w:pPr>
          </w:p>
        </w:tc>
        <w:tc>
          <w:tcPr>
            <w:tcW w:w="8931" w:type="dxa"/>
          </w:tcPr>
          <w:p w14:paraId="10EB4210" w14:textId="04F1C338" w:rsidR="00DF555B" w:rsidRDefault="00DF555B" w:rsidP="00803D39">
            <w:pPr>
              <w:jc w:val="both"/>
              <w:rPr>
                <w:b/>
              </w:rPr>
            </w:pPr>
            <w:r>
              <w:rPr>
                <w:b/>
              </w:rPr>
              <w:t>Items for information</w:t>
            </w:r>
            <w:r w:rsidR="00FD47E6">
              <w:rPr>
                <w:b/>
              </w:rPr>
              <w:t>.</w:t>
            </w:r>
          </w:p>
          <w:p w14:paraId="44EF9C89" w14:textId="77777777" w:rsidR="00DF555B" w:rsidRDefault="00DF555B" w:rsidP="00803D39">
            <w:pPr>
              <w:jc w:val="both"/>
              <w:rPr>
                <w:b/>
              </w:rPr>
            </w:pPr>
          </w:p>
          <w:p w14:paraId="1167BC41" w14:textId="65E5E1A2" w:rsidR="00231667" w:rsidRDefault="00015D5C" w:rsidP="00803D39">
            <w:pPr>
              <w:jc w:val="both"/>
              <w:rPr>
                <w:bCs/>
              </w:rPr>
            </w:pPr>
            <w:r>
              <w:rPr>
                <w:bCs/>
              </w:rPr>
              <w:t>None.</w:t>
            </w:r>
          </w:p>
          <w:p w14:paraId="499F4F0D" w14:textId="5A56216F" w:rsidR="003927B7" w:rsidRPr="00E37F37" w:rsidRDefault="003927B7" w:rsidP="00803D39">
            <w:pPr>
              <w:jc w:val="both"/>
              <w:rPr>
                <w:bCs/>
              </w:rPr>
            </w:pPr>
          </w:p>
        </w:tc>
      </w:tr>
      <w:tr w:rsidR="00DF555B" w14:paraId="6FD48875" w14:textId="77777777" w:rsidTr="0056145E">
        <w:tc>
          <w:tcPr>
            <w:tcW w:w="1418" w:type="dxa"/>
          </w:tcPr>
          <w:p w14:paraId="64C949CF" w14:textId="066EBF6F" w:rsidR="00DF555B" w:rsidRDefault="00DF555B" w:rsidP="00351264">
            <w:pPr>
              <w:pStyle w:val="ListParagraph"/>
              <w:numPr>
                <w:ilvl w:val="0"/>
                <w:numId w:val="49"/>
              </w:numPr>
              <w:jc w:val="both"/>
            </w:pPr>
          </w:p>
          <w:p w14:paraId="410ACB2A" w14:textId="77777777" w:rsidR="003927B7" w:rsidRDefault="003927B7" w:rsidP="00803D39">
            <w:pPr>
              <w:jc w:val="both"/>
              <w:rPr>
                <w:b/>
              </w:rPr>
            </w:pPr>
          </w:p>
          <w:p w14:paraId="04001166" w14:textId="126ED5BF" w:rsidR="006B78A2" w:rsidRDefault="00351264" w:rsidP="00803D39">
            <w:pPr>
              <w:jc w:val="both"/>
              <w:rPr>
                <w:b/>
              </w:rPr>
            </w:pPr>
            <w:r>
              <w:rPr>
                <w:b/>
              </w:rPr>
              <w:t>Noted</w:t>
            </w:r>
          </w:p>
        </w:tc>
        <w:tc>
          <w:tcPr>
            <w:tcW w:w="8931" w:type="dxa"/>
          </w:tcPr>
          <w:p w14:paraId="188BEEAD" w14:textId="49DAF0EB" w:rsidR="00DF555B" w:rsidRDefault="00DF555B" w:rsidP="00E37F37">
            <w:pPr>
              <w:jc w:val="both"/>
              <w:rPr>
                <w:b/>
              </w:rPr>
            </w:pPr>
            <w:r>
              <w:rPr>
                <w:b/>
              </w:rPr>
              <w:t>Date &amp; Time of Next Meeting</w:t>
            </w:r>
            <w:r w:rsidR="00FD47E6">
              <w:rPr>
                <w:b/>
              </w:rPr>
              <w:t>.</w:t>
            </w:r>
          </w:p>
          <w:p w14:paraId="5312C726" w14:textId="77777777" w:rsidR="003927B7" w:rsidRDefault="003927B7" w:rsidP="00E37F37">
            <w:pPr>
              <w:jc w:val="both"/>
              <w:rPr>
                <w:b/>
              </w:rPr>
            </w:pPr>
          </w:p>
          <w:p w14:paraId="08D837DA" w14:textId="52A0A7F5" w:rsidR="00DF555B" w:rsidRDefault="003E34F4" w:rsidP="00E37F37">
            <w:pPr>
              <w:jc w:val="both"/>
            </w:pPr>
            <w:r>
              <w:t xml:space="preserve">Annual Parish Meeting - </w:t>
            </w:r>
            <w:r w:rsidR="00DF555B" w:rsidRPr="006B78A2">
              <w:t xml:space="preserve">Monday </w:t>
            </w:r>
            <w:r>
              <w:t>20</w:t>
            </w:r>
            <w:r w:rsidR="00EA18C0" w:rsidRPr="00EA18C0">
              <w:rPr>
                <w:vertAlign w:val="superscript"/>
              </w:rPr>
              <w:t>th</w:t>
            </w:r>
            <w:r w:rsidR="00EA18C0">
              <w:t xml:space="preserve"> </w:t>
            </w:r>
            <w:r>
              <w:t>April</w:t>
            </w:r>
            <w:r w:rsidR="00DF555B" w:rsidRPr="006B78A2">
              <w:t xml:space="preserve"> 202</w:t>
            </w:r>
            <w:r w:rsidR="00ED0CBF">
              <w:t>6</w:t>
            </w:r>
            <w:r w:rsidR="00DF555B" w:rsidRPr="006B78A2">
              <w:t xml:space="preserve"> at 7.</w:t>
            </w:r>
            <w:r>
              <w:t>0</w:t>
            </w:r>
            <w:r w:rsidR="00DF555B" w:rsidRPr="006B78A2">
              <w:t>0pm</w:t>
            </w:r>
            <w:r w:rsidR="00C67F7B">
              <w:t>.</w:t>
            </w:r>
          </w:p>
          <w:p w14:paraId="6F60B815" w14:textId="611EB052" w:rsidR="003E34F4" w:rsidRPr="003E34F4" w:rsidRDefault="003E34F4" w:rsidP="00E37F37">
            <w:pPr>
              <w:jc w:val="both"/>
            </w:pPr>
            <w:r>
              <w:t>Ordinary Meeting – Monday 20</w:t>
            </w:r>
            <w:r w:rsidRPr="003E34F4">
              <w:rPr>
                <w:vertAlign w:val="superscript"/>
              </w:rPr>
              <w:t>th</w:t>
            </w:r>
            <w:r>
              <w:t xml:space="preserve"> April 2026 at 7.30pm.</w:t>
            </w:r>
          </w:p>
          <w:p w14:paraId="11A838BE" w14:textId="77761A34" w:rsidR="00DF555B" w:rsidRDefault="00DF555B" w:rsidP="00E37F37">
            <w:pPr>
              <w:jc w:val="both"/>
              <w:rPr>
                <w:b/>
              </w:rPr>
            </w:pPr>
          </w:p>
        </w:tc>
      </w:tr>
    </w:tbl>
    <w:p w14:paraId="6534DC3E" w14:textId="77777777" w:rsidR="00730338" w:rsidRDefault="00730338" w:rsidP="00627BA8">
      <w:pPr>
        <w:spacing w:after="0" w:line="240" w:lineRule="auto"/>
        <w:jc w:val="both"/>
      </w:pPr>
    </w:p>
    <w:p w14:paraId="20A7EACE" w14:textId="1C5D9D74" w:rsidR="004D5D31" w:rsidRPr="001D42B4" w:rsidRDefault="00814A63" w:rsidP="00627BA8">
      <w:pPr>
        <w:spacing w:after="0" w:line="240" w:lineRule="auto"/>
        <w:jc w:val="both"/>
      </w:pPr>
      <w:r>
        <w:t>The meeting concluded at</w:t>
      </w:r>
      <w:r w:rsidR="00B969C8">
        <w:t xml:space="preserve"> </w:t>
      </w:r>
      <w:r w:rsidR="00ED0CBF">
        <w:t>8.</w:t>
      </w:r>
      <w:r w:rsidR="003E34F4">
        <w:t>58</w:t>
      </w:r>
      <w:r w:rsidR="00E37F37">
        <w:t xml:space="preserve"> </w:t>
      </w:r>
      <w:r w:rsidR="0051687F">
        <w:t>pm</w:t>
      </w:r>
      <w:r w:rsidR="00AD3D66">
        <w:t>.</w:t>
      </w:r>
    </w:p>
    <w:sectPr w:rsidR="004D5D31" w:rsidRPr="001D42B4" w:rsidSect="00B4135E">
      <w:headerReference w:type="default" r:id="rId12"/>
      <w:footerReference w:type="default" r:id="rId13"/>
      <w:pgSz w:w="11906" w:h="16838" w:code="9"/>
      <w:pgMar w:top="1440" w:right="1080" w:bottom="1560" w:left="108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8A8AD" w14:textId="77777777" w:rsidR="007766EF" w:rsidRDefault="007766EF" w:rsidP="005D562E">
      <w:pPr>
        <w:spacing w:after="0" w:line="240" w:lineRule="auto"/>
      </w:pPr>
      <w:r>
        <w:separator/>
      </w:r>
    </w:p>
  </w:endnote>
  <w:endnote w:type="continuationSeparator" w:id="0">
    <w:p w14:paraId="76C72AC8" w14:textId="77777777" w:rsidR="007766EF" w:rsidRDefault="007766EF" w:rsidP="005D5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388588"/>
      <w:docPartObj>
        <w:docPartGallery w:val="Page Numbers (Bottom of Page)"/>
        <w:docPartUnique/>
      </w:docPartObj>
    </w:sdtPr>
    <w:sdtEndPr>
      <w:rPr>
        <w:color w:val="7F7F7F" w:themeColor="background1" w:themeShade="7F"/>
        <w:spacing w:val="60"/>
      </w:rPr>
    </w:sdtEndPr>
    <w:sdtContent>
      <w:p w14:paraId="4A0B9C88" w14:textId="28DED767" w:rsidR="0026144C" w:rsidRDefault="0026144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7559D" w:rsidRPr="0077559D">
          <w:rPr>
            <w:b/>
            <w:bCs/>
            <w:noProof/>
          </w:rPr>
          <w:t>4</w:t>
        </w:r>
        <w:r>
          <w:rPr>
            <w:b/>
            <w:bCs/>
            <w:noProof/>
          </w:rPr>
          <w:fldChar w:fldCharType="end"/>
        </w:r>
        <w:r>
          <w:rPr>
            <w:b/>
            <w:bCs/>
          </w:rPr>
          <w:t xml:space="preserve"> | </w:t>
        </w:r>
        <w:r>
          <w:rPr>
            <w:color w:val="7F7F7F" w:themeColor="background1" w:themeShade="7F"/>
            <w:spacing w:val="60"/>
          </w:rPr>
          <w:t>Page</w:t>
        </w:r>
      </w:p>
    </w:sdtContent>
  </w:sdt>
  <w:p w14:paraId="3A80E0A7" w14:textId="77777777" w:rsidR="0026144C" w:rsidRDefault="002614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F428F" w14:textId="77777777" w:rsidR="007766EF" w:rsidRDefault="007766EF" w:rsidP="005D562E">
      <w:pPr>
        <w:spacing w:after="0" w:line="240" w:lineRule="auto"/>
      </w:pPr>
      <w:r>
        <w:separator/>
      </w:r>
    </w:p>
  </w:footnote>
  <w:footnote w:type="continuationSeparator" w:id="0">
    <w:p w14:paraId="63F478DB" w14:textId="77777777" w:rsidR="007766EF" w:rsidRDefault="007766EF" w:rsidP="005D5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82"/>
      <w:gridCol w:w="1364"/>
    </w:tblGrid>
    <w:tr w:rsidR="0026144C" w14:paraId="5441917B" w14:textId="77777777" w:rsidTr="005D562E">
      <w:trPr>
        <w:trHeight w:val="288"/>
      </w:trPr>
      <w:tc>
        <w:tcPr>
          <w:tcW w:w="7961" w:type="dxa"/>
        </w:tcPr>
        <w:p w14:paraId="3A2D5CA4" w14:textId="14552E51" w:rsidR="0026144C" w:rsidRDefault="00000000" w:rsidP="005D562E">
          <w:pPr>
            <w:pStyle w:val="Header"/>
            <w:jc w:val="center"/>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alias w:val="Title"/>
              <w:id w:val="77761602"/>
              <w:placeholder>
                <w:docPart w:val="3DD9A7D9B6A74CB1BE6389BEBF4DAA82"/>
              </w:placeholder>
              <w:dataBinding w:prefixMappings="xmlns:ns0='http://schemas.openxmlformats.org/package/2006/metadata/core-properties' xmlns:ns1='http://purl.org/dc/elements/1.1/'" w:xpath="/ns0:coreProperties[1]/ns1:title[1]" w:storeItemID="{6C3C8BC8-F283-45AE-878A-BAB7291924A1}"/>
              <w:text/>
            </w:sdtPr>
            <w:sdtContent>
              <w:r w:rsidR="0026144C">
                <w:rPr>
                  <w:rFonts w:asciiTheme="majorHAnsi" w:eastAsiaTheme="majorEastAsia" w:hAnsiTheme="majorHAnsi" w:cstheme="majorBidi"/>
                  <w:sz w:val="36"/>
                  <w:szCs w:val="36"/>
                </w:rPr>
                <w:t xml:space="preserve">Kettleshulme </w:t>
              </w:r>
              <w:r w:rsidR="00AB4E67">
                <w:rPr>
                  <w:rFonts w:asciiTheme="majorHAnsi" w:eastAsiaTheme="majorEastAsia" w:hAnsiTheme="majorHAnsi" w:cstheme="majorBidi"/>
                  <w:sz w:val="36"/>
                  <w:szCs w:val="36"/>
                </w:rPr>
                <w:t xml:space="preserve">&amp; Lyme Handley </w:t>
              </w:r>
              <w:r w:rsidR="0026144C">
                <w:rPr>
                  <w:rFonts w:asciiTheme="majorHAnsi" w:eastAsiaTheme="majorEastAsia" w:hAnsiTheme="majorHAnsi" w:cstheme="majorBidi"/>
                  <w:sz w:val="36"/>
                  <w:szCs w:val="36"/>
                </w:rPr>
                <w:t>Parish Council</w:t>
              </w:r>
            </w:sdtContent>
          </w:sdt>
        </w:p>
      </w:tc>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26-01-01T00:00:00Z">
            <w:dateFormat w:val="yyyy"/>
            <w:lid w:val="en-US"/>
            <w:storeMappedDataAs w:val="dateTime"/>
            <w:calendar w:val="gregorian"/>
          </w:date>
        </w:sdtPr>
        <w:sdtContent>
          <w:tc>
            <w:tcPr>
              <w:tcW w:w="1295" w:type="dxa"/>
            </w:tcPr>
            <w:p w14:paraId="7947D84A" w14:textId="3580E88C" w:rsidR="0026144C" w:rsidRDefault="0026144C" w:rsidP="005D562E">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w:t>
              </w:r>
              <w:r w:rsidR="00300F07">
                <w:rPr>
                  <w:rFonts w:asciiTheme="majorHAnsi" w:eastAsiaTheme="majorEastAsia" w:hAnsiTheme="majorHAnsi" w:cstheme="majorBidi"/>
                  <w:b/>
                  <w:bCs/>
                  <w:color w:val="4F81BD" w:themeColor="accent1"/>
                  <w:sz w:val="36"/>
                  <w:szCs w:val="36"/>
                </w:rPr>
                <w:t>2</w:t>
              </w:r>
              <w:r w:rsidR="00E56DF8">
                <w:rPr>
                  <w:rFonts w:asciiTheme="majorHAnsi" w:eastAsiaTheme="majorEastAsia" w:hAnsiTheme="majorHAnsi" w:cstheme="majorBidi"/>
                  <w:b/>
                  <w:bCs/>
                  <w:color w:val="4F81BD" w:themeColor="accent1"/>
                  <w:sz w:val="36"/>
                  <w:szCs w:val="36"/>
                </w:rPr>
                <w:t>6</w:t>
              </w:r>
            </w:p>
          </w:tc>
        </w:sdtContent>
      </w:sdt>
    </w:tr>
  </w:tbl>
  <w:sdt>
    <w:sdtPr>
      <w:id w:val="-1602326699"/>
      <w:docPartObj>
        <w:docPartGallery w:val="Watermarks"/>
        <w:docPartUnique/>
      </w:docPartObj>
    </w:sdtPr>
    <w:sdtContent>
      <w:p w14:paraId="72770C99" w14:textId="42C354A0" w:rsidR="0026144C" w:rsidRDefault="00000000">
        <w:pPr>
          <w:pStyle w:val="Header"/>
        </w:pPr>
        <w:r>
          <w:rPr>
            <w:noProof/>
          </w:rPr>
          <w:pict w14:anchorId="56FE12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4D947F24"/>
    <w:lvl w:ilvl="0">
      <w:start w:val="1"/>
      <w:numFmt w:val="decimal"/>
      <w:lvlText w:val="%1."/>
      <w:lvlJc w:val="left"/>
      <w:pPr>
        <w:tabs>
          <w:tab w:val="num" w:pos="0"/>
        </w:tabs>
        <w:ind w:left="786" w:hanging="360"/>
      </w:pPr>
      <w:rPr>
        <w:b/>
      </w:rPr>
    </w:lvl>
    <w:lvl w:ilvl="1">
      <w:start w:val="1"/>
      <w:numFmt w:val="lowerLetter"/>
      <w:lvlText w:val="%2."/>
      <w:lvlJc w:val="left"/>
      <w:pPr>
        <w:tabs>
          <w:tab w:val="num" w:pos="0"/>
        </w:tabs>
        <w:ind w:left="1506" w:hanging="360"/>
      </w:pPr>
      <w:rPr>
        <w:rFonts w:ascii="Arial" w:eastAsiaTheme="minorHAnsi" w:hAnsi="Arial" w:cs="Arial"/>
        <w:b w:val="0"/>
      </w:rPr>
    </w:lvl>
    <w:lvl w:ilvl="2">
      <w:start w:val="1"/>
      <w:numFmt w:val="lowerRoman"/>
      <w:lvlText w:val="%2.%3."/>
      <w:lvlJc w:val="right"/>
      <w:pPr>
        <w:tabs>
          <w:tab w:val="num" w:pos="0"/>
        </w:tabs>
        <w:ind w:left="2226" w:hanging="180"/>
      </w:pPr>
    </w:lvl>
    <w:lvl w:ilvl="3">
      <w:start w:val="1"/>
      <w:numFmt w:val="decimal"/>
      <w:lvlText w:val="%2.%3.%4."/>
      <w:lvlJc w:val="left"/>
      <w:pPr>
        <w:tabs>
          <w:tab w:val="num" w:pos="0"/>
        </w:tabs>
        <w:ind w:left="2946" w:hanging="360"/>
      </w:pPr>
    </w:lvl>
    <w:lvl w:ilvl="4">
      <w:start w:val="1"/>
      <w:numFmt w:val="lowerLetter"/>
      <w:lvlText w:val="%2.%3.%4.%5."/>
      <w:lvlJc w:val="left"/>
      <w:pPr>
        <w:tabs>
          <w:tab w:val="num" w:pos="0"/>
        </w:tabs>
        <w:ind w:left="3666" w:hanging="360"/>
      </w:pPr>
    </w:lvl>
    <w:lvl w:ilvl="5">
      <w:start w:val="1"/>
      <w:numFmt w:val="lowerRoman"/>
      <w:lvlText w:val="%2.%3.%4.%5.%6."/>
      <w:lvlJc w:val="right"/>
      <w:pPr>
        <w:tabs>
          <w:tab w:val="num" w:pos="0"/>
        </w:tabs>
        <w:ind w:left="4386" w:hanging="180"/>
      </w:pPr>
    </w:lvl>
    <w:lvl w:ilvl="6">
      <w:start w:val="1"/>
      <w:numFmt w:val="decimal"/>
      <w:lvlText w:val="%2.%3.%4.%5.%6.%7."/>
      <w:lvlJc w:val="left"/>
      <w:pPr>
        <w:tabs>
          <w:tab w:val="num" w:pos="0"/>
        </w:tabs>
        <w:ind w:left="5106" w:hanging="360"/>
      </w:pPr>
    </w:lvl>
    <w:lvl w:ilvl="7">
      <w:start w:val="1"/>
      <w:numFmt w:val="lowerLetter"/>
      <w:lvlText w:val="%2.%3.%4.%5.%6.%7.%8."/>
      <w:lvlJc w:val="left"/>
      <w:pPr>
        <w:tabs>
          <w:tab w:val="num" w:pos="0"/>
        </w:tabs>
        <w:ind w:left="5826" w:hanging="360"/>
      </w:pPr>
    </w:lvl>
    <w:lvl w:ilvl="8">
      <w:start w:val="1"/>
      <w:numFmt w:val="lowerRoman"/>
      <w:lvlText w:val="%2.%3.%4.%5.%6.%7.%8.%9."/>
      <w:lvlJc w:val="right"/>
      <w:pPr>
        <w:tabs>
          <w:tab w:val="num" w:pos="0"/>
        </w:tabs>
        <w:ind w:left="6546" w:hanging="180"/>
      </w:pPr>
    </w:lvl>
  </w:abstractNum>
  <w:abstractNum w:abstractNumId="1" w15:restartNumberingAfterBreak="0">
    <w:nsid w:val="00E32621"/>
    <w:multiLevelType w:val="hybridMultilevel"/>
    <w:tmpl w:val="D9DED1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F90E5D"/>
    <w:multiLevelType w:val="hybridMultilevel"/>
    <w:tmpl w:val="9B7ECB8C"/>
    <w:lvl w:ilvl="0" w:tplc="642ECAB2">
      <w:start w:val="1"/>
      <w:numFmt w:val="lowerLetter"/>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837AA8"/>
    <w:multiLevelType w:val="hybridMultilevel"/>
    <w:tmpl w:val="EED6297C"/>
    <w:lvl w:ilvl="0" w:tplc="DE5C16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60642"/>
    <w:multiLevelType w:val="hybridMultilevel"/>
    <w:tmpl w:val="A4B40C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AD50BD"/>
    <w:multiLevelType w:val="hybridMultilevel"/>
    <w:tmpl w:val="74D80C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E3941DC"/>
    <w:multiLevelType w:val="hybridMultilevel"/>
    <w:tmpl w:val="90E6626A"/>
    <w:lvl w:ilvl="0" w:tplc="2C3A0A3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545BC0"/>
    <w:multiLevelType w:val="hybridMultilevel"/>
    <w:tmpl w:val="E0CCB6D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26C5"/>
    <w:multiLevelType w:val="hybridMultilevel"/>
    <w:tmpl w:val="97144C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501EB"/>
    <w:multiLevelType w:val="hybridMultilevel"/>
    <w:tmpl w:val="9572D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91CAB"/>
    <w:multiLevelType w:val="hybridMultilevel"/>
    <w:tmpl w:val="E4FE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D239BB"/>
    <w:multiLevelType w:val="hybridMultilevel"/>
    <w:tmpl w:val="469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31831B5"/>
    <w:multiLevelType w:val="hybridMultilevel"/>
    <w:tmpl w:val="D2E2C9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053CBE"/>
    <w:multiLevelType w:val="hybridMultilevel"/>
    <w:tmpl w:val="F9E43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A83554"/>
    <w:multiLevelType w:val="hybridMultilevel"/>
    <w:tmpl w:val="54EAF5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B572F1"/>
    <w:multiLevelType w:val="hybridMultilevel"/>
    <w:tmpl w:val="4960653C"/>
    <w:lvl w:ilvl="0" w:tplc="0EB491C0">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61422D7"/>
    <w:multiLevelType w:val="hybridMultilevel"/>
    <w:tmpl w:val="51E074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84A769B"/>
    <w:multiLevelType w:val="hybridMultilevel"/>
    <w:tmpl w:val="CD0CE952"/>
    <w:lvl w:ilvl="0" w:tplc="0B26EDEC">
      <w:start w:val="3"/>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7D6A22"/>
    <w:multiLevelType w:val="hybridMultilevel"/>
    <w:tmpl w:val="04E88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3EF4BF1"/>
    <w:multiLevelType w:val="hybridMultilevel"/>
    <w:tmpl w:val="4A3EA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40918A8"/>
    <w:multiLevelType w:val="hybridMultilevel"/>
    <w:tmpl w:val="469061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549288E"/>
    <w:multiLevelType w:val="hybridMultilevel"/>
    <w:tmpl w:val="D41AA5CE"/>
    <w:lvl w:ilvl="0" w:tplc="C6CC3B92">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62D444C"/>
    <w:multiLevelType w:val="hybridMultilevel"/>
    <w:tmpl w:val="B59A62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2A510FB2"/>
    <w:multiLevelType w:val="hybridMultilevel"/>
    <w:tmpl w:val="905CC4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2DA55446"/>
    <w:multiLevelType w:val="hybridMultilevel"/>
    <w:tmpl w:val="B76ADFF6"/>
    <w:lvl w:ilvl="0" w:tplc="0720CF4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5BD52DC"/>
    <w:multiLevelType w:val="hybridMultilevel"/>
    <w:tmpl w:val="14DE08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6C27487"/>
    <w:multiLevelType w:val="hybridMultilevel"/>
    <w:tmpl w:val="509A9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5B7E2C"/>
    <w:multiLevelType w:val="hybridMultilevel"/>
    <w:tmpl w:val="67B4E1C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D8020CD"/>
    <w:multiLevelType w:val="hybridMultilevel"/>
    <w:tmpl w:val="4AEC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61DF9"/>
    <w:multiLevelType w:val="hybridMultilevel"/>
    <w:tmpl w:val="1652C308"/>
    <w:lvl w:ilvl="0" w:tplc="189EA37C">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E7607BD"/>
    <w:multiLevelType w:val="hybridMultilevel"/>
    <w:tmpl w:val="1FDA5520"/>
    <w:lvl w:ilvl="0" w:tplc="F6501DFE">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714C32"/>
    <w:multiLevelType w:val="hybridMultilevel"/>
    <w:tmpl w:val="46C2CC02"/>
    <w:lvl w:ilvl="0" w:tplc="0AEEAAE6">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2296B3C"/>
    <w:multiLevelType w:val="hybridMultilevel"/>
    <w:tmpl w:val="3E964A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1765B2"/>
    <w:multiLevelType w:val="hybridMultilevel"/>
    <w:tmpl w:val="AC6C4154"/>
    <w:lvl w:ilvl="0" w:tplc="C9788EF4">
      <w:start w:val="1"/>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4826FF6"/>
    <w:multiLevelType w:val="hybridMultilevel"/>
    <w:tmpl w:val="8084B17A"/>
    <w:lvl w:ilvl="0" w:tplc="6082F7B4">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9263B1"/>
    <w:multiLevelType w:val="hybridMultilevel"/>
    <w:tmpl w:val="1A4AC802"/>
    <w:lvl w:ilvl="0" w:tplc="642ECAB2">
      <w:start w:val="1"/>
      <w:numFmt w:val="lowerLetter"/>
      <w:lvlText w:val="%1)"/>
      <w:lvlJc w:val="left"/>
      <w:pPr>
        <w:ind w:left="720" w:hanging="360"/>
      </w:pPr>
      <w:rPr>
        <w:rFonts w:ascii="Arial" w:hAnsi="Arial" w:cs="Arial" w:hint="default"/>
        <w:b w:val="0"/>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9D2F56"/>
    <w:multiLevelType w:val="hybridMultilevel"/>
    <w:tmpl w:val="4D1241BC"/>
    <w:lvl w:ilvl="0" w:tplc="2698F8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738646B"/>
    <w:multiLevelType w:val="hybridMultilevel"/>
    <w:tmpl w:val="54EC5A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7F13E1E"/>
    <w:multiLevelType w:val="hybridMultilevel"/>
    <w:tmpl w:val="A5D08EE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9" w15:restartNumberingAfterBreak="0">
    <w:nsid w:val="488D0B1C"/>
    <w:multiLevelType w:val="hybridMultilevel"/>
    <w:tmpl w:val="DD44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8A52D9D"/>
    <w:multiLevelType w:val="hybridMultilevel"/>
    <w:tmpl w:val="44F8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FC3224B"/>
    <w:multiLevelType w:val="hybridMultilevel"/>
    <w:tmpl w:val="F078CC3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19F18B0"/>
    <w:multiLevelType w:val="hybridMultilevel"/>
    <w:tmpl w:val="925C7904"/>
    <w:lvl w:ilvl="0" w:tplc="08090019">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54B15301"/>
    <w:multiLevelType w:val="hybridMultilevel"/>
    <w:tmpl w:val="7B54C1D4"/>
    <w:lvl w:ilvl="0" w:tplc="6290AADA">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626130"/>
    <w:multiLevelType w:val="hybridMultilevel"/>
    <w:tmpl w:val="288A99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A6A5D0D"/>
    <w:multiLevelType w:val="hybridMultilevel"/>
    <w:tmpl w:val="FE14F9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BF34851"/>
    <w:multiLevelType w:val="hybridMultilevel"/>
    <w:tmpl w:val="8870A3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27C7013"/>
    <w:multiLevelType w:val="hybridMultilevel"/>
    <w:tmpl w:val="A2DA0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7766E8"/>
    <w:multiLevelType w:val="hybridMultilevel"/>
    <w:tmpl w:val="BD7CE03E"/>
    <w:lvl w:ilvl="0" w:tplc="39387F4A">
      <w:start w:val="1"/>
      <w:numFmt w:val="lowerLetter"/>
      <w:lvlText w:val="%1)"/>
      <w:lvlJc w:val="left"/>
      <w:pPr>
        <w:ind w:left="720" w:hanging="360"/>
      </w:pPr>
      <w:rPr>
        <w:rFonts w:ascii="Arial" w:hAnsi="Arial" w:cs="Aria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8A3154A"/>
    <w:multiLevelType w:val="hybridMultilevel"/>
    <w:tmpl w:val="26A4A61C"/>
    <w:lvl w:ilvl="0" w:tplc="7A1C1DF2">
      <w:start w:val="6"/>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953551C"/>
    <w:multiLevelType w:val="hybridMultilevel"/>
    <w:tmpl w:val="A2F2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AB35C3"/>
    <w:multiLevelType w:val="hybridMultilevel"/>
    <w:tmpl w:val="E3DE3D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DC61EE2"/>
    <w:multiLevelType w:val="hybridMultilevel"/>
    <w:tmpl w:val="38E06E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5C25C13"/>
    <w:multiLevelType w:val="hybridMultilevel"/>
    <w:tmpl w:val="4A1A4704"/>
    <w:lvl w:ilvl="0" w:tplc="BBCE58B2">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B180B65"/>
    <w:multiLevelType w:val="hybridMultilevel"/>
    <w:tmpl w:val="7EF26AEE"/>
    <w:lvl w:ilvl="0" w:tplc="CADA87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192C3B"/>
    <w:multiLevelType w:val="hybridMultilevel"/>
    <w:tmpl w:val="EB68A5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C7B4EEB"/>
    <w:multiLevelType w:val="hybridMultilevel"/>
    <w:tmpl w:val="C67875B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CC7314F"/>
    <w:multiLevelType w:val="hybridMultilevel"/>
    <w:tmpl w:val="7CDA5368"/>
    <w:lvl w:ilvl="0" w:tplc="8D5C8674">
      <w:start w:val="2"/>
      <w:numFmt w:val="bullet"/>
      <w:lvlText w:val="-"/>
      <w:lvlJc w:val="left"/>
      <w:pPr>
        <w:ind w:left="720" w:hanging="360"/>
      </w:pPr>
      <w:rPr>
        <w:rFonts w:ascii="Arial" w:eastAsiaTheme="minorHAnsi"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D7D0381"/>
    <w:multiLevelType w:val="hybridMultilevel"/>
    <w:tmpl w:val="74C65C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D9A49AE"/>
    <w:multiLevelType w:val="hybridMultilevel"/>
    <w:tmpl w:val="D396A77C"/>
    <w:lvl w:ilvl="0" w:tplc="1772DF72">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C539E1"/>
    <w:multiLevelType w:val="hybridMultilevel"/>
    <w:tmpl w:val="BED221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684949">
    <w:abstractNumId w:val="51"/>
  </w:num>
  <w:num w:numId="2" w16cid:durableId="1962303006">
    <w:abstractNumId w:val="26"/>
  </w:num>
  <w:num w:numId="3" w16cid:durableId="575164756">
    <w:abstractNumId w:val="9"/>
  </w:num>
  <w:num w:numId="4" w16cid:durableId="1789543456">
    <w:abstractNumId w:val="44"/>
  </w:num>
  <w:num w:numId="5" w16cid:durableId="1498957594">
    <w:abstractNumId w:val="42"/>
  </w:num>
  <w:num w:numId="6" w16cid:durableId="2035422794">
    <w:abstractNumId w:val="1"/>
  </w:num>
  <w:num w:numId="7" w16cid:durableId="991374752">
    <w:abstractNumId w:val="40"/>
  </w:num>
  <w:num w:numId="8" w16cid:durableId="1712531289">
    <w:abstractNumId w:val="47"/>
  </w:num>
  <w:num w:numId="9" w16cid:durableId="1666737349">
    <w:abstractNumId w:val="41"/>
  </w:num>
  <w:num w:numId="10" w16cid:durableId="1713647654">
    <w:abstractNumId w:val="35"/>
  </w:num>
  <w:num w:numId="11" w16cid:durableId="1106535326">
    <w:abstractNumId w:val="55"/>
  </w:num>
  <w:num w:numId="12" w16cid:durableId="4942793">
    <w:abstractNumId w:val="32"/>
  </w:num>
  <w:num w:numId="13" w16cid:durableId="391150169">
    <w:abstractNumId w:val="60"/>
  </w:num>
  <w:num w:numId="14" w16cid:durableId="1262032572">
    <w:abstractNumId w:val="18"/>
  </w:num>
  <w:num w:numId="15" w16cid:durableId="302390165">
    <w:abstractNumId w:val="28"/>
  </w:num>
  <w:num w:numId="16" w16cid:durableId="2066484975">
    <w:abstractNumId w:val="38"/>
  </w:num>
  <w:num w:numId="17" w16cid:durableId="1265531011">
    <w:abstractNumId w:val="23"/>
  </w:num>
  <w:num w:numId="18" w16cid:durableId="166483871">
    <w:abstractNumId w:val="48"/>
  </w:num>
  <w:num w:numId="19" w16cid:durableId="276375852">
    <w:abstractNumId w:val="17"/>
  </w:num>
  <w:num w:numId="20" w16cid:durableId="225145616">
    <w:abstractNumId w:val="4"/>
  </w:num>
  <w:num w:numId="21" w16cid:durableId="937100095">
    <w:abstractNumId w:val="5"/>
  </w:num>
  <w:num w:numId="22" w16cid:durableId="1528594034">
    <w:abstractNumId w:val="29"/>
  </w:num>
  <w:num w:numId="23" w16cid:durableId="823358089">
    <w:abstractNumId w:val="50"/>
  </w:num>
  <w:num w:numId="24" w16cid:durableId="1758939899">
    <w:abstractNumId w:val="2"/>
  </w:num>
  <w:num w:numId="25" w16cid:durableId="819807274">
    <w:abstractNumId w:val="56"/>
  </w:num>
  <w:num w:numId="26" w16cid:durableId="1908223517">
    <w:abstractNumId w:val="16"/>
  </w:num>
  <w:num w:numId="27" w16cid:durableId="135462972">
    <w:abstractNumId w:val="37"/>
  </w:num>
  <w:num w:numId="28" w16cid:durableId="635914374">
    <w:abstractNumId w:val="13"/>
  </w:num>
  <w:num w:numId="29" w16cid:durableId="2143495012">
    <w:abstractNumId w:val="36"/>
  </w:num>
  <w:num w:numId="30" w16cid:durableId="2133937062">
    <w:abstractNumId w:val="25"/>
  </w:num>
  <w:num w:numId="31" w16cid:durableId="427193302">
    <w:abstractNumId w:val="22"/>
  </w:num>
  <w:num w:numId="32" w16cid:durableId="1147433888">
    <w:abstractNumId w:val="10"/>
  </w:num>
  <w:num w:numId="33" w16cid:durableId="1121532299">
    <w:abstractNumId w:val="39"/>
  </w:num>
  <w:num w:numId="34" w16cid:durableId="1863395439">
    <w:abstractNumId w:val="46"/>
  </w:num>
  <w:num w:numId="35" w16cid:durableId="1048454028">
    <w:abstractNumId w:val="27"/>
  </w:num>
  <w:num w:numId="36" w16cid:durableId="1736008251">
    <w:abstractNumId w:val="19"/>
  </w:num>
  <w:num w:numId="37" w16cid:durableId="1547720914">
    <w:abstractNumId w:val="20"/>
  </w:num>
  <w:num w:numId="38" w16cid:durableId="324478962">
    <w:abstractNumId w:val="11"/>
  </w:num>
  <w:num w:numId="39" w16cid:durableId="1895893836">
    <w:abstractNumId w:val="7"/>
  </w:num>
  <w:num w:numId="40" w16cid:durableId="800153668">
    <w:abstractNumId w:val="52"/>
  </w:num>
  <w:num w:numId="41" w16cid:durableId="1808426211">
    <w:abstractNumId w:val="45"/>
  </w:num>
  <w:num w:numId="42" w16cid:durableId="1486243342">
    <w:abstractNumId w:val="53"/>
  </w:num>
  <w:num w:numId="43" w16cid:durableId="1555660751">
    <w:abstractNumId w:val="0"/>
  </w:num>
  <w:num w:numId="44" w16cid:durableId="1556505584">
    <w:abstractNumId w:val="58"/>
  </w:num>
  <w:num w:numId="45" w16cid:durableId="1905338085">
    <w:abstractNumId w:val="12"/>
  </w:num>
  <w:num w:numId="46" w16cid:durableId="1017923348">
    <w:abstractNumId w:val="6"/>
  </w:num>
  <w:num w:numId="47" w16cid:durableId="641618181">
    <w:abstractNumId w:val="15"/>
  </w:num>
  <w:num w:numId="48" w16cid:durableId="1452935658">
    <w:abstractNumId w:val="21"/>
  </w:num>
  <w:num w:numId="49" w16cid:durableId="556403076">
    <w:abstractNumId w:val="24"/>
  </w:num>
  <w:num w:numId="50" w16cid:durableId="1789543355">
    <w:abstractNumId w:val="43"/>
  </w:num>
  <w:num w:numId="51" w16cid:durableId="1972322446">
    <w:abstractNumId w:val="49"/>
  </w:num>
  <w:num w:numId="52" w16cid:durableId="1199900790">
    <w:abstractNumId w:val="31"/>
  </w:num>
  <w:num w:numId="53" w16cid:durableId="1134714114">
    <w:abstractNumId w:val="33"/>
  </w:num>
  <w:num w:numId="54" w16cid:durableId="239605746">
    <w:abstractNumId w:val="54"/>
  </w:num>
  <w:num w:numId="55" w16cid:durableId="1941059306">
    <w:abstractNumId w:val="3"/>
  </w:num>
  <w:num w:numId="56" w16cid:durableId="533736178">
    <w:abstractNumId w:val="8"/>
  </w:num>
  <w:num w:numId="57" w16cid:durableId="957957252">
    <w:abstractNumId w:val="57"/>
  </w:num>
  <w:num w:numId="58" w16cid:durableId="1021511080">
    <w:abstractNumId w:val="34"/>
  </w:num>
  <w:num w:numId="59" w16cid:durableId="41708427">
    <w:abstractNumId w:val="59"/>
  </w:num>
  <w:num w:numId="60" w16cid:durableId="961879671">
    <w:abstractNumId w:val="30"/>
  </w:num>
  <w:num w:numId="61" w16cid:durableId="171383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62E"/>
    <w:rsid w:val="00001589"/>
    <w:rsid w:val="00001E3A"/>
    <w:rsid w:val="00003851"/>
    <w:rsid w:val="00005668"/>
    <w:rsid w:val="00005C2C"/>
    <w:rsid w:val="00006E6F"/>
    <w:rsid w:val="0000729C"/>
    <w:rsid w:val="000105DA"/>
    <w:rsid w:val="00010C49"/>
    <w:rsid w:val="00011161"/>
    <w:rsid w:val="00014165"/>
    <w:rsid w:val="00014B66"/>
    <w:rsid w:val="00015D5C"/>
    <w:rsid w:val="0001636C"/>
    <w:rsid w:val="00016920"/>
    <w:rsid w:val="00016AF4"/>
    <w:rsid w:val="00017CE1"/>
    <w:rsid w:val="000233E9"/>
    <w:rsid w:val="00024909"/>
    <w:rsid w:val="0002663E"/>
    <w:rsid w:val="00027BD2"/>
    <w:rsid w:val="00030E3D"/>
    <w:rsid w:val="000317F8"/>
    <w:rsid w:val="0003382A"/>
    <w:rsid w:val="000353FD"/>
    <w:rsid w:val="00037C0C"/>
    <w:rsid w:val="00040058"/>
    <w:rsid w:val="00041540"/>
    <w:rsid w:val="000434D2"/>
    <w:rsid w:val="00043A01"/>
    <w:rsid w:val="000448FC"/>
    <w:rsid w:val="00044A8E"/>
    <w:rsid w:val="00047273"/>
    <w:rsid w:val="00050552"/>
    <w:rsid w:val="00050CD8"/>
    <w:rsid w:val="000520D6"/>
    <w:rsid w:val="00052E65"/>
    <w:rsid w:val="00055EDD"/>
    <w:rsid w:val="0005657A"/>
    <w:rsid w:val="00060D41"/>
    <w:rsid w:val="000626BC"/>
    <w:rsid w:val="000628C1"/>
    <w:rsid w:val="000659C7"/>
    <w:rsid w:val="00067118"/>
    <w:rsid w:val="000713A9"/>
    <w:rsid w:val="00072239"/>
    <w:rsid w:val="000722F4"/>
    <w:rsid w:val="000723A4"/>
    <w:rsid w:val="00073CA0"/>
    <w:rsid w:val="00074584"/>
    <w:rsid w:val="000769C1"/>
    <w:rsid w:val="00076C6A"/>
    <w:rsid w:val="00080BB5"/>
    <w:rsid w:val="00080DED"/>
    <w:rsid w:val="00081B63"/>
    <w:rsid w:val="0008285F"/>
    <w:rsid w:val="00085E38"/>
    <w:rsid w:val="000860BE"/>
    <w:rsid w:val="00086E58"/>
    <w:rsid w:val="00094733"/>
    <w:rsid w:val="00096DC8"/>
    <w:rsid w:val="000979C5"/>
    <w:rsid w:val="000A0C99"/>
    <w:rsid w:val="000A113B"/>
    <w:rsid w:val="000A3806"/>
    <w:rsid w:val="000A4043"/>
    <w:rsid w:val="000A5551"/>
    <w:rsid w:val="000A6C66"/>
    <w:rsid w:val="000A7B1D"/>
    <w:rsid w:val="000B05AC"/>
    <w:rsid w:val="000B0A77"/>
    <w:rsid w:val="000B25AC"/>
    <w:rsid w:val="000B382D"/>
    <w:rsid w:val="000B3A26"/>
    <w:rsid w:val="000B4151"/>
    <w:rsid w:val="000B4865"/>
    <w:rsid w:val="000B5AA0"/>
    <w:rsid w:val="000B5FCA"/>
    <w:rsid w:val="000B66CA"/>
    <w:rsid w:val="000C0C78"/>
    <w:rsid w:val="000C39CC"/>
    <w:rsid w:val="000C65CB"/>
    <w:rsid w:val="000C7C1B"/>
    <w:rsid w:val="000C7F32"/>
    <w:rsid w:val="000D010E"/>
    <w:rsid w:val="000D1A09"/>
    <w:rsid w:val="000D3618"/>
    <w:rsid w:val="000D467C"/>
    <w:rsid w:val="000D6611"/>
    <w:rsid w:val="000E1CF6"/>
    <w:rsid w:val="000E3895"/>
    <w:rsid w:val="000E531F"/>
    <w:rsid w:val="000F0035"/>
    <w:rsid w:val="000F00B4"/>
    <w:rsid w:val="000F14F9"/>
    <w:rsid w:val="000F1F40"/>
    <w:rsid w:val="000F2C04"/>
    <w:rsid w:val="000F4877"/>
    <w:rsid w:val="000F49B4"/>
    <w:rsid w:val="000F68A1"/>
    <w:rsid w:val="000F7A62"/>
    <w:rsid w:val="0010342B"/>
    <w:rsid w:val="00104D70"/>
    <w:rsid w:val="001059CA"/>
    <w:rsid w:val="00105B3E"/>
    <w:rsid w:val="00106533"/>
    <w:rsid w:val="0010763C"/>
    <w:rsid w:val="00110FE5"/>
    <w:rsid w:val="00111A6D"/>
    <w:rsid w:val="00121988"/>
    <w:rsid w:val="00122B43"/>
    <w:rsid w:val="00122C0A"/>
    <w:rsid w:val="00123483"/>
    <w:rsid w:val="00125469"/>
    <w:rsid w:val="001264BB"/>
    <w:rsid w:val="00127241"/>
    <w:rsid w:val="001304AF"/>
    <w:rsid w:val="00130904"/>
    <w:rsid w:val="001309AA"/>
    <w:rsid w:val="00130CAC"/>
    <w:rsid w:val="00130F8A"/>
    <w:rsid w:val="00132844"/>
    <w:rsid w:val="001329BD"/>
    <w:rsid w:val="0013328A"/>
    <w:rsid w:val="00133544"/>
    <w:rsid w:val="00136124"/>
    <w:rsid w:val="0014038D"/>
    <w:rsid w:val="00141B1A"/>
    <w:rsid w:val="00142B5F"/>
    <w:rsid w:val="00142EAD"/>
    <w:rsid w:val="001433E2"/>
    <w:rsid w:val="00143DE1"/>
    <w:rsid w:val="00144701"/>
    <w:rsid w:val="00146424"/>
    <w:rsid w:val="001475D5"/>
    <w:rsid w:val="00147C01"/>
    <w:rsid w:val="00153C70"/>
    <w:rsid w:val="001562D1"/>
    <w:rsid w:val="00157246"/>
    <w:rsid w:val="001615EF"/>
    <w:rsid w:val="001638B4"/>
    <w:rsid w:val="00164A46"/>
    <w:rsid w:val="00166765"/>
    <w:rsid w:val="00167F26"/>
    <w:rsid w:val="0017338A"/>
    <w:rsid w:val="00173DF6"/>
    <w:rsid w:val="0017515B"/>
    <w:rsid w:val="00175B1E"/>
    <w:rsid w:val="00175EB2"/>
    <w:rsid w:val="00176192"/>
    <w:rsid w:val="001767FD"/>
    <w:rsid w:val="0018100D"/>
    <w:rsid w:val="0018553C"/>
    <w:rsid w:val="0018631E"/>
    <w:rsid w:val="00186E29"/>
    <w:rsid w:val="00186EDA"/>
    <w:rsid w:val="0018790E"/>
    <w:rsid w:val="00187921"/>
    <w:rsid w:val="00187D81"/>
    <w:rsid w:val="001965D5"/>
    <w:rsid w:val="001976AD"/>
    <w:rsid w:val="001A0AD1"/>
    <w:rsid w:val="001A2141"/>
    <w:rsid w:val="001A400D"/>
    <w:rsid w:val="001A4622"/>
    <w:rsid w:val="001A5E31"/>
    <w:rsid w:val="001A5F14"/>
    <w:rsid w:val="001A78FC"/>
    <w:rsid w:val="001B0244"/>
    <w:rsid w:val="001B032E"/>
    <w:rsid w:val="001B2434"/>
    <w:rsid w:val="001B327C"/>
    <w:rsid w:val="001B5A14"/>
    <w:rsid w:val="001B68BD"/>
    <w:rsid w:val="001B6B1C"/>
    <w:rsid w:val="001B7997"/>
    <w:rsid w:val="001C0247"/>
    <w:rsid w:val="001C14EB"/>
    <w:rsid w:val="001C2207"/>
    <w:rsid w:val="001C32D4"/>
    <w:rsid w:val="001C3AA2"/>
    <w:rsid w:val="001C3B88"/>
    <w:rsid w:val="001C5A50"/>
    <w:rsid w:val="001D06D9"/>
    <w:rsid w:val="001D1642"/>
    <w:rsid w:val="001D3EFC"/>
    <w:rsid w:val="001D42B4"/>
    <w:rsid w:val="001D4574"/>
    <w:rsid w:val="001D5C2B"/>
    <w:rsid w:val="001E1028"/>
    <w:rsid w:val="001E117E"/>
    <w:rsid w:val="001E161B"/>
    <w:rsid w:val="001E1934"/>
    <w:rsid w:val="001E2794"/>
    <w:rsid w:val="001E585F"/>
    <w:rsid w:val="001F088D"/>
    <w:rsid w:val="001F0C82"/>
    <w:rsid w:val="001F15F1"/>
    <w:rsid w:val="001F1AAE"/>
    <w:rsid w:val="001F3DD3"/>
    <w:rsid w:val="001F538A"/>
    <w:rsid w:val="001F5543"/>
    <w:rsid w:val="001F799F"/>
    <w:rsid w:val="00200D48"/>
    <w:rsid w:val="00205043"/>
    <w:rsid w:val="002051CB"/>
    <w:rsid w:val="0020608D"/>
    <w:rsid w:val="00207BAC"/>
    <w:rsid w:val="002103D5"/>
    <w:rsid w:val="0021065B"/>
    <w:rsid w:val="0021159D"/>
    <w:rsid w:val="00211A2F"/>
    <w:rsid w:val="002126E6"/>
    <w:rsid w:val="002137FF"/>
    <w:rsid w:val="00213C75"/>
    <w:rsid w:val="00217B6C"/>
    <w:rsid w:val="00217F9F"/>
    <w:rsid w:val="00222C50"/>
    <w:rsid w:val="00222D00"/>
    <w:rsid w:val="00224812"/>
    <w:rsid w:val="00224E88"/>
    <w:rsid w:val="00225E05"/>
    <w:rsid w:val="0022602F"/>
    <w:rsid w:val="002265C4"/>
    <w:rsid w:val="00226A91"/>
    <w:rsid w:val="00227DA7"/>
    <w:rsid w:val="00231667"/>
    <w:rsid w:val="00235DBC"/>
    <w:rsid w:val="00237349"/>
    <w:rsid w:val="00240908"/>
    <w:rsid w:val="00241A98"/>
    <w:rsid w:val="00242AE7"/>
    <w:rsid w:val="00242CC9"/>
    <w:rsid w:val="00243795"/>
    <w:rsid w:val="00246E0B"/>
    <w:rsid w:val="00246E6F"/>
    <w:rsid w:val="00250ABD"/>
    <w:rsid w:val="002539EA"/>
    <w:rsid w:val="0025471E"/>
    <w:rsid w:val="00256CB4"/>
    <w:rsid w:val="00257DA7"/>
    <w:rsid w:val="0026144C"/>
    <w:rsid w:val="0026281D"/>
    <w:rsid w:val="00263CD4"/>
    <w:rsid w:val="002640A7"/>
    <w:rsid w:val="002666B0"/>
    <w:rsid w:val="00270C1A"/>
    <w:rsid w:val="00271F03"/>
    <w:rsid w:val="00273E61"/>
    <w:rsid w:val="00274948"/>
    <w:rsid w:val="00277D0F"/>
    <w:rsid w:val="00282280"/>
    <w:rsid w:val="00282A62"/>
    <w:rsid w:val="00284F72"/>
    <w:rsid w:val="00285987"/>
    <w:rsid w:val="00287898"/>
    <w:rsid w:val="00291167"/>
    <w:rsid w:val="00291FAA"/>
    <w:rsid w:val="00294827"/>
    <w:rsid w:val="002956DF"/>
    <w:rsid w:val="002957B9"/>
    <w:rsid w:val="002978BE"/>
    <w:rsid w:val="00297CEB"/>
    <w:rsid w:val="002A0CAE"/>
    <w:rsid w:val="002A11FA"/>
    <w:rsid w:val="002A29E2"/>
    <w:rsid w:val="002A2D92"/>
    <w:rsid w:val="002A4333"/>
    <w:rsid w:val="002A5D53"/>
    <w:rsid w:val="002B22A2"/>
    <w:rsid w:val="002B2F65"/>
    <w:rsid w:val="002B46B4"/>
    <w:rsid w:val="002B5E7B"/>
    <w:rsid w:val="002B6FED"/>
    <w:rsid w:val="002B7AAF"/>
    <w:rsid w:val="002C06B3"/>
    <w:rsid w:val="002C1EB5"/>
    <w:rsid w:val="002C272C"/>
    <w:rsid w:val="002C3033"/>
    <w:rsid w:val="002C3EB1"/>
    <w:rsid w:val="002C471C"/>
    <w:rsid w:val="002C504E"/>
    <w:rsid w:val="002C79C0"/>
    <w:rsid w:val="002D0199"/>
    <w:rsid w:val="002D1152"/>
    <w:rsid w:val="002D1680"/>
    <w:rsid w:val="002D2220"/>
    <w:rsid w:val="002D2C12"/>
    <w:rsid w:val="002D49C0"/>
    <w:rsid w:val="002D4B20"/>
    <w:rsid w:val="002D4F03"/>
    <w:rsid w:val="002D4F1C"/>
    <w:rsid w:val="002D4F90"/>
    <w:rsid w:val="002D7179"/>
    <w:rsid w:val="002E00D2"/>
    <w:rsid w:val="002E3DD9"/>
    <w:rsid w:val="002E4934"/>
    <w:rsid w:val="002E5E35"/>
    <w:rsid w:val="002E6092"/>
    <w:rsid w:val="002E6921"/>
    <w:rsid w:val="002E6F43"/>
    <w:rsid w:val="002E7412"/>
    <w:rsid w:val="002F1588"/>
    <w:rsid w:val="002F213B"/>
    <w:rsid w:val="002F3B63"/>
    <w:rsid w:val="002F3D0F"/>
    <w:rsid w:val="002F41B8"/>
    <w:rsid w:val="002F4B6E"/>
    <w:rsid w:val="00300F07"/>
    <w:rsid w:val="00301315"/>
    <w:rsid w:val="00302565"/>
    <w:rsid w:val="00302FE8"/>
    <w:rsid w:val="0030531A"/>
    <w:rsid w:val="00305A88"/>
    <w:rsid w:val="00305C77"/>
    <w:rsid w:val="003112B3"/>
    <w:rsid w:val="00311991"/>
    <w:rsid w:val="00312690"/>
    <w:rsid w:val="00312E1B"/>
    <w:rsid w:val="003140CB"/>
    <w:rsid w:val="00314679"/>
    <w:rsid w:val="0031784D"/>
    <w:rsid w:val="00320902"/>
    <w:rsid w:val="00322613"/>
    <w:rsid w:val="003232A7"/>
    <w:rsid w:val="00325E0D"/>
    <w:rsid w:val="00326AD9"/>
    <w:rsid w:val="00330313"/>
    <w:rsid w:val="00330624"/>
    <w:rsid w:val="00330A78"/>
    <w:rsid w:val="003324C2"/>
    <w:rsid w:val="00334394"/>
    <w:rsid w:val="00336622"/>
    <w:rsid w:val="00336768"/>
    <w:rsid w:val="00342DF4"/>
    <w:rsid w:val="00342E6E"/>
    <w:rsid w:val="003447B9"/>
    <w:rsid w:val="003509E7"/>
    <w:rsid w:val="00350CA2"/>
    <w:rsid w:val="00351264"/>
    <w:rsid w:val="003516E8"/>
    <w:rsid w:val="00353948"/>
    <w:rsid w:val="00354F73"/>
    <w:rsid w:val="00354FDA"/>
    <w:rsid w:val="0035528A"/>
    <w:rsid w:val="0035742F"/>
    <w:rsid w:val="00357AFD"/>
    <w:rsid w:val="00363EA2"/>
    <w:rsid w:val="00367260"/>
    <w:rsid w:val="00367B4C"/>
    <w:rsid w:val="0037076E"/>
    <w:rsid w:val="00370BAD"/>
    <w:rsid w:val="003715CD"/>
    <w:rsid w:val="0037163A"/>
    <w:rsid w:val="00375054"/>
    <w:rsid w:val="00376547"/>
    <w:rsid w:val="00377D93"/>
    <w:rsid w:val="00381E19"/>
    <w:rsid w:val="00383B78"/>
    <w:rsid w:val="00384C7C"/>
    <w:rsid w:val="00387081"/>
    <w:rsid w:val="003876FC"/>
    <w:rsid w:val="00387CA1"/>
    <w:rsid w:val="00391AA6"/>
    <w:rsid w:val="003927B7"/>
    <w:rsid w:val="00392805"/>
    <w:rsid w:val="00392FCA"/>
    <w:rsid w:val="00394426"/>
    <w:rsid w:val="003977D3"/>
    <w:rsid w:val="003A0577"/>
    <w:rsid w:val="003A0B15"/>
    <w:rsid w:val="003A0B4E"/>
    <w:rsid w:val="003A2DCE"/>
    <w:rsid w:val="003A503E"/>
    <w:rsid w:val="003A6899"/>
    <w:rsid w:val="003B07F7"/>
    <w:rsid w:val="003B1B14"/>
    <w:rsid w:val="003B4920"/>
    <w:rsid w:val="003B5774"/>
    <w:rsid w:val="003C0494"/>
    <w:rsid w:val="003C0514"/>
    <w:rsid w:val="003C05C2"/>
    <w:rsid w:val="003C1434"/>
    <w:rsid w:val="003C14B1"/>
    <w:rsid w:val="003C269C"/>
    <w:rsid w:val="003C4F7D"/>
    <w:rsid w:val="003C75D0"/>
    <w:rsid w:val="003D3621"/>
    <w:rsid w:val="003D6FB1"/>
    <w:rsid w:val="003E1309"/>
    <w:rsid w:val="003E1C56"/>
    <w:rsid w:val="003E34F4"/>
    <w:rsid w:val="003E6FA2"/>
    <w:rsid w:val="003E6FD6"/>
    <w:rsid w:val="003E7370"/>
    <w:rsid w:val="003F016C"/>
    <w:rsid w:val="003F32CF"/>
    <w:rsid w:val="00402589"/>
    <w:rsid w:val="00404A1D"/>
    <w:rsid w:val="004052C1"/>
    <w:rsid w:val="00407A29"/>
    <w:rsid w:val="00410E0B"/>
    <w:rsid w:val="00413D87"/>
    <w:rsid w:val="00414470"/>
    <w:rsid w:val="00414AB0"/>
    <w:rsid w:val="00414E74"/>
    <w:rsid w:val="00415D3D"/>
    <w:rsid w:val="00417C23"/>
    <w:rsid w:val="00417CB5"/>
    <w:rsid w:val="0042017E"/>
    <w:rsid w:val="004201B3"/>
    <w:rsid w:val="004209E1"/>
    <w:rsid w:val="00421AEC"/>
    <w:rsid w:val="00422008"/>
    <w:rsid w:val="0042268C"/>
    <w:rsid w:val="00426E42"/>
    <w:rsid w:val="004330BB"/>
    <w:rsid w:val="00433C76"/>
    <w:rsid w:val="00436F3A"/>
    <w:rsid w:val="00437B77"/>
    <w:rsid w:val="00440894"/>
    <w:rsid w:val="00441746"/>
    <w:rsid w:val="00441B3C"/>
    <w:rsid w:val="0044210A"/>
    <w:rsid w:val="00443CBD"/>
    <w:rsid w:val="004471F8"/>
    <w:rsid w:val="00450D4B"/>
    <w:rsid w:val="00452915"/>
    <w:rsid w:val="004555EC"/>
    <w:rsid w:val="00455A06"/>
    <w:rsid w:val="004575D2"/>
    <w:rsid w:val="004612DF"/>
    <w:rsid w:val="0046253E"/>
    <w:rsid w:val="00463C99"/>
    <w:rsid w:val="00464416"/>
    <w:rsid w:val="004647A2"/>
    <w:rsid w:val="004653A5"/>
    <w:rsid w:val="00465C8F"/>
    <w:rsid w:val="00467319"/>
    <w:rsid w:val="00467771"/>
    <w:rsid w:val="00467B5F"/>
    <w:rsid w:val="00467EBF"/>
    <w:rsid w:val="00473A5A"/>
    <w:rsid w:val="004754D5"/>
    <w:rsid w:val="00475C58"/>
    <w:rsid w:val="004769C5"/>
    <w:rsid w:val="00476B73"/>
    <w:rsid w:val="00477D2A"/>
    <w:rsid w:val="004808BA"/>
    <w:rsid w:val="004822F9"/>
    <w:rsid w:val="00482C75"/>
    <w:rsid w:val="00485AC5"/>
    <w:rsid w:val="00486298"/>
    <w:rsid w:val="00487BBD"/>
    <w:rsid w:val="0049554C"/>
    <w:rsid w:val="004A015D"/>
    <w:rsid w:val="004A1E81"/>
    <w:rsid w:val="004A3B4C"/>
    <w:rsid w:val="004A5611"/>
    <w:rsid w:val="004A7454"/>
    <w:rsid w:val="004B136D"/>
    <w:rsid w:val="004B2AA4"/>
    <w:rsid w:val="004C09B9"/>
    <w:rsid w:val="004C12C8"/>
    <w:rsid w:val="004C1899"/>
    <w:rsid w:val="004C1E19"/>
    <w:rsid w:val="004C23DC"/>
    <w:rsid w:val="004C40DC"/>
    <w:rsid w:val="004C4CE9"/>
    <w:rsid w:val="004D4136"/>
    <w:rsid w:val="004D465E"/>
    <w:rsid w:val="004D5874"/>
    <w:rsid w:val="004D5D31"/>
    <w:rsid w:val="004D639A"/>
    <w:rsid w:val="004D6C7E"/>
    <w:rsid w:val="004D7241"/>
    <w:rsid w:val="004E0B1B"/>
    <w:rsid w:val="004E3F51"/>
    <w:rsid w:val="004E4CC3"/>
    <w:rsid w:val="004E54D3"/>
    <w:rsid w:val="004E5A28"/>
    <w:rsid w:val="004E7E1D"/>
    <w:rsid w:val="004E7E4F"/>
    <w:rsid w:val="004F0E10"/>
    <w:rsid w:val="004F23B4"/>
    <w:rsid w:val="004F6AC0"/>
    <w:rsid w:val="00502DD1"/>
    <w:rsid w:val="00504EE4"/>
    <w:rsid w:val="00506913"/>
    <w:rsid w:val="005077F6"/>
    <w:rsid w:val="00507AD2"/>
    <w:rsid w:val="00514737"/>
    <w:rsid w:val="005157B9"/>
    <w:rsid w:val="0051687F"/>
    <w:rsid w:val="005174E8"/>
    <w:rsid w:val="00517C0A"/>
    <w:rsid w:val="00520A31"/>
    <w:rsid w:val="00523895"/>
    <w:rsid w:val="00524A2F"/>
    <w:rsid w:val="00524C70"/>
    <w:rsid w:val="005273AC"/>
    <w:rsid w:val="00527EAF"/>
    <w:rsid w:val="0053075C"/>
    <w:rsid w:val="005320E1"/>
    <w:rsid w:val="00533924"/>
    <w:rsid w:val="00534F78"/>
    <w:rsid w:val="00535369"/>
    <w:rsid w:val="00535A5F"/>
    <w:rsid w:val="005362AB"/>
    <w:rsid w:val="005367FA"/>
    <w:rsid w:val="00536BF6"/>
    <w:rsid w:val="0053722D"/>
    <w:rsid w:val="0054434D"/>
    <w:rsid w:val="00545E62"/>
    <w:rsid w:val="005464AD"/>
    <w:rsid w:val="005510E3"/>
    <w:rsid w:val="0055328F"/>
    <w:rsid w:val="0055385F"/>
    <w:rsid w:val="00554ED6"/>
    <w:rsid w:val="00557B87"/>
    <w:rsid w:val="00557C33"/>
    <w:rsid w:val="005605DB"/>
    <w:rsid w:val="005613AE"/>
    <w:rsid w:val="0056145E"/>
    <w:rsid w:val="00564033"/>
    <w:rsid w:val="00570457"/>
    <w:rsid w:val="005713A0"/>
    <w:rsid w:val="00571EF8"/>
    <w:rsid w:val="00572367"/>
    <w:rsid w:val="00573762"/>
    <w:rsid w:val="005766B0"/>
    <w:rsid w:val="00584483"/>
    <w:rsid w:val="00584AAE"/>
    <w:rsid w:val="005859AE"/>
    <w:rsid w:val="00585D5D"/>
    <w:rsid w:val="00587014"/>
    <w:rsid w:val="00587178"/>
    <w:rsid w:val="00590476"/>
    <w:rsid w:val="00591FDB"/>
    <w:rsid w:val="00593C4E"/>
    <w:rsid w:val="005963D2"/>
    <w:rsid w:val="00596BB8"/>
    <w:rsid w:val="00596DC8"/>
    <w:rsid w:val="005974AF"/>
    <w:rsid w:val="005A14CD"/>
    <w:rsid w:val="005A1F43"/>
    <w:rsid w:val="005B17C4"/>
    <w:rsid w:val="005B187E"/>
    <w:rsid w:val="005B2869"/>
    <w:rsid w:val="005B38A7"/>
    <w:rsid w:val="005B4C13"/>
    <w:rsid w:val="005B4E58"/>
    <w:rsid w:val="005B5AEA"/>
    <w:rsid w:val="005B72EB"/>
    <w:rsid w:val="005B791C"/>
    <w:rsid w:val="005B7938"/>
    <w:rsid w:val="005C0658"/>
    <w:rsid w:val="005C2305"/>
    <w:rsid w:val="005C6DC5"/>
    <w:rsid w:val="005C7B83"/>
    <w:rsid w:val="005D0381"/>
    <w:rsid w:val="005D2FEC"/>
    <w:rsid w:val="005D5286"/>
    <w:rsid w:val="005D562E"/>
    <w:rsid w:val="005D6169"/>
    <w:rsid w:val="005E1D8A"/>
    <w:rsid w:val="005E3323"/>
    <w:rsid w:val="005E5245"/>
    <w:rsid w:val="005F0540"/>
    <w:rsid w:val="005F1C4F"/>
    <w:rsid w:val="005F1C5A"/>
    <w:rsid w:val="005F2C90"/>
    <w:rsid w:val="005F497E"/>
    <w:rsid w:val="005F6E6B"/>
    <w:rsid w:val="005F768D"/>
    <w:rsid w:val="0060095F"/>
    <w:rsid w:val="00601775"/>
    <w:rsid w:val="0060187D"/>
    <w:rsid w:val="006034A8"/>
    <w:rsid w:val="006047D8"/>
    <w:rsid w:val="0060488A"/>
    <w:rsid w:val="00604D2B"/>
    <w:rsid w:val="006061C3"/>
    <w:rsid w:val="006076E0"/>
    <w:rsid w:val="0060796E"/>
    <w:rsid w:val="0061187B"/>
    <w:rsid w:val="00612A55"/>
    <w:rsid w:val="006158FD"/>
    <w:rsid w:val="006160A1"/>
    <w:rsid w:val="00617A9A"/>
    <w:rsid w:val="00620D7D"/>
    <w:rsid w:val="00622167"/>
    <w:rsid w:val="00622B08"/>
    <w:rsid w:val="0062303B"/>
    <w:rsid w:val="00626A23"/>
    <w:rsid w:val="00626A7A"/>
    <w:rsid w:val="00627BA8"/>
    <w:rsid w:val="00627ED3"/>
    <w:rsid w:val="006307BD"/>
    <w:rsid w:val="00630DD3"/>
    <w:rsid w:val="00633C68"/>
    <w:rsid w:val="00633D9B"/>
    <w:rsid w:val="00634602"/>
    <w:rsid w:val="00634BE9"/>
    <w:rsid w:val="006355EE"/>
    <w:rsid w:val="006365CA"/>
    <w:rsid w:val="00636E7F"/>
    <w:rsid w:val="006370CF"/>
    <w:rsid w:val="00645200"/>
    <w:rsid w:val="00645D7D"/>
    <w:rsid w:val="00647463"/>
    <w:rsid w:val="006505CF"/>
    <w:rsid w:val="006526A7"/>
    <w:rsid w:val="0065307E"/>
    <w:rsid w:val="00655580"/>
    <w:rsid w:val="00655749"/>
    <w:rsid w:val="00656A1F"/>
    <w:rsid w:val="00656A58"/>
    <w:rsid w:val="00657A97"/>
    <w:rsid w:val="00661270"/>
    <w:rsid w:val="0066553A"/>
    <w:rsid w:val="006658E9"/>
    <w:rsid w:val="00671D3E"/>
    <w:rsid w:val="00674911"/>
    <w:rsid w:val="00674F06"/>
    <w:rsid w:val="00675E16"/>
    <w:rsid w:val="00676304"/>
    <w:rsid w:val="006768AE"/>
    <w:rsid w:val="00677CB8"/>
    <w:rsid w:val="00680391"/>
    <w:rsid w:val="00682BD6"/>
    <w:rsid w:val="006845F8"/>
    <w:rsid w:val="00684979"/>
    <w:rsid w:val="00684C46"/>
    <w:rsid w:val="006853C0"/>
    <w:rsid w:val="00686925"/>
    <w:rsid w:val="006875E2"/>
    <w:rsid w:val="006877B2"/>
    <w:rsid w:val="00687F36"/>
    <w:rsid w:val="00691C10"/>
    <w:rsid w:val="006924FA"/>
    <w:rsid w:val="006930E4"/>
    <w:rsid w:val="00695E38"/>
    <w:rsid w:val="00697410"/>
    <w:rsid w:val="006A0427"/>
    <w:rsid w:val="006A1541"/>
    <w:rsid w:val="006A1570"/>
    <w:rsid w:val="006A44A2"/>
    <w:rsid w:val="006A47B2"/>
    <w:rsid w:val="006A594E"/>
    <w:rsid w:val="006A5B1C"/>
    <w:rsid w:val="006A6F45"/>
    <w:rsid w:val="006B3018"/>
    <w:rsid w:val="006B561F"/>
    <w:rsid w:val="006B6EBC"/>
    <w:rsid w:val="006B78A2"/>
    <w:rsid w:val="006C1FAB"/>
    <w:rsid w:val="006C32A6"/>
    <w:rsid w:val="006C6227"/>
    <w:rsid w:val="006C73E9"/>
    <w:rsid w:val="006D09A3"/>
    <w:rsid w:val="006D3DF4"/>
    <w:rsid w:val="006D5C56"/>
    <w:rsid w:val="006D70E7"/>
    <w:rsid w:val="006D73B1"/>
    <w:rsid w:val="006D7EBF"/>
    <w:rsid w:val="006E11CA"/>
    <w:rsid w:val="006E1441"/>
    <w:rsid w:val="006E1FE7"/>
    <w:rsid w:val="006E2DF1"/>
    <w:rsid w:val="006E6A83"/>
    <w:rsid w:val="006F1734"/>
    <w:rsid w:val="006F1E58"/>
    <w:rsid w:val="006F3372"/>
    <w:rsid w:val="006F4A00"/>
    <w:rsid w:val="006F5872"/>
    <w:rsid w:val="006F67DB"/>
    <w:rsid w:val="006F6C30"/>
    <w:rsid w:val="006F7F9A"/>
    <w:rsid w:val="007013A2"/>
    <w:rsid w:val="00702154"/>
    <w:rsid w:val="007024EE"/>
    <w:rsid w:val="00704D77"/>
    <w:rsid w:val="00705985"/>
    <w:rsid w:val="0070671A"/>
    <w:rsid w:val="00710399"/>
    <w:rsid w:val="00710A4A"/>
    <w:rsid w:val="00712E08"/>
    <w:rsid w:val="0071317D"/>
    <w:rsid w:val="00713841"/>
    <w:rsid w:val="007139A9"/>
    <w:rsid w:val="007146F5"/>
    <w:rsid w:val="0071492B"/>
    <w:rsid w:val="0071512D"/>
    <w:rsid w:val="00717198"/>
    <w:rsid w:val="00717C89"/>
    <w:rsid w:val="007249EE"/>
    <w:rsid w:val="00726786"/>
    <w:rsid w:val="00730338"/>
    <w:rsid w:val="00731126"/>
    <w:rsid w:val="0073115A"/>
    <w:rsid w:val="00731DAE"/>
    <w:rsid w:val="007321F8"/>
    <w:rsid w:val="00734919"/>
    <w:rsid w:val="00735732"/>
    <w:rsid w:val="00735BB0"/>
    <w:rsid w:val="007361F2"/>
    <w:rsid w:val="00741448"/>
    <w:rsid w:val="007432D2"/>
    <w:rsid w:val="00744512"/>
    <w:rsid w:val="0074483C"/>
    <w:rsid w:val="00752B7A"/>
    <w:rsid w:val="00754964"/>
    <w:rsid w:val="00754C19"/>
    <w:rsid w:val="007610AC"/>
    <w:rsid w:val="00764C3E"/>
    <w:rsid w:val="0076504D"/>
    <w:rsid w:val="0076539E"/>
    <w:rsid w:val="0076680F"/>
    <w:rsid w:val="00766A5E"/>
    <w:rsid w:val="00770EE4"/>
    <w:rsid w:val="00773B6C"/>
    <w:rsid w:val="007751FA"/>
    <w:rsid w:val="0077559D"/>
    <w:rsid w:val="00776694"/>
    <w:rsid w:val="007766EF"/>
    <w:rsid w:val="007802A3"/>
    <w:rsid w:val="00780DD0"/>
    <w:rsid w:val="0078325E"/>
    <w:rsid w:val="0078390E"/>
    <w:rsid w:val="0078767B"/>
    <w:rsid w:val="0079071B"/>
    <w:rsid w:val="0079177C"/>
    <w:rsid w:val="00791F86"/>
    <w:rsid w:val="00793691"/>
    <w:rsid w:val="00796382"/>
    <w:rsid w:val="00797215"/>
    <w:rsid w:val="00797251"/>
    <w:rsid w:val="00797FBF"/>
    <w:rsid w:val="007A5304"/>
    <w:rsid w:val="007A5574"/>
    <w:rsid w:val="007A59DE"/>
    <w:rsid w:val="007A60D1"/>
    <w:rsid w:val="007A7933"/>
    <w:rsid w:val="007B2FDB"/>
    <w:rsid w:val="007B30D2"/>
    <w:rsid w:val="007B3FF5"/>
    <w:rsid w:val="007B6D9F"/>
    <w:rsid w:val="007C046E"/>
    <w:rsid w:val="007C1350"/>
    <w:rsid w:val="007C1B79"/>
    <w:rsid w:val="007C2E5B"/>
    <w:rsid w:val="007C2F31"/>
    <w:rsid w:val="007C3661"/>
    <w:rsid w:val="007C43EC"/>
    <w:rsid w:val="007C4B23"/>
    <w:rsid w:val="007C5456"/>
    <w:rsid w:val="007C6A0B"/>
    <w:rsid w:val="007D12A4"/>
    <w:rsid w:val="007D2135"/>
    <w:rsid w:val="007D255A"/>
    <w:rsid w:val="007D2DB0"/>
    <w:rsid w:val="007D34C8"/>
    <w:rsid w:val="007D75D6"/>
    <w:rsid w:val="007D76CF"/>
    <w:rsid w:val="007E4129"/>
    <w:rsid w:val="007E52FC"/>
    <w:rsid w:val="007F0B9B"/>
    <w:rsid w:val="007F0D84"/>
    <w:rsid w:val="007F3754"/>
    <w:rsid w:val="007F66C6"/>
    <w:rsid w:val="007F69F6"/>
    <w:rsid w:val="008011AF"/>
    <w:rsid w:val="00801667"/>
    <w:rsid w:val="00801860"/>
    <w:rsid w:val="00801E88"/>
    <w:rsid w:val="00801FC5"/>
    <w:rsid w:val="00802020"/>
    <w:rsid w:val="008022D5"/>
    <w:rsid w:val="00803D39"/>
    <w:rsid w:val="00810435"/>
    <w:rsid w:val="00810D67"/>
    <w:rsid w:val="00810FF1"/>
    <w:rsid w:val="00811045"/>
    <w:rsid w:val="00811804"/>
    <w:rsid w:val="00814A63"/>
    <w:rsid w:val="00816499"/>
    <w:rsid w:val="00820683"/>
    <w:rsid w:val="00820B05"/>
    <w:rsid w:val="00825DD6"/>
    <w:rsid w:val="0083524B"/>
    <w:rsid w:val="00835916"/>
    <w:rsid w:val="0083642E"/>
    <w:rsid w:val="00840CB0"/>
    <w:rsid w:val="00841868"/>
    <w:rsid w:val="0085543B"/>
    <w:rsid w:val="008579DC"/>
    <w:rsid w:val="00857DA8"/>
    <w:rsid w:val="00860295"/>
    <w:rsid w:val="00861808"/>
    <w:rsid w:val="00861F37"/>
    <w:rsid w:val="00862C6A"/>
    <w:rsid w:val="0086306C"/>
    <w:rsid w:val="00863119"/>
    <w:rsid w:val="00867DF2"/>
    <w:rsid w:val="00872B2E"/>
    <w:rsid w:val="00873047"/>
    <w:rsid w:val="00875009"/>
    <w:rsid w:val="00876FF8"/>
    <w:rsid w:val="00877576"/>
    <w:rsid w:val="008809E8"/>
    <w:rsid w:val="0088126F"/>
    <w:rsid w:val="008833C4"/>
    <w:rsid w:val="00884B55"/>
    <w:rsid w:val="00884B83"/>
    <w:rsid w:val="00884F98"/>
    <w:rsid w:val="00886737"/>
    <w:rsid w:val="00891D9F"/>
    <w:rsid w:val="00893466"/>
    <w:rsid w:val="00893647"/>
    <w:rsid w:val="008958E4"/>
    <w:rsid w:val="00895ED2"/>
    <w:rsid w:val="008969D1"/>
    <w:rsid w:val="008A2660"/>
    <w:rsid w:val="008A2744"/>
    <w:rsid w:val="008A4B06"/>
    <w:rsid w:val="008A4DB2"/>
    <w:rsid w:val="008A5584"/>
    <w:rsid w:val="008A635A"/>
    <w:rsid w:val="008A739D"/>
    <w:rsid w:val="008A78D7"/>
    <w:rsid w:val="008B09A7"/>
    <w:rsid w:val="008B14E2"/>
    <w:rsid w:val="008B2288"/>
    <w:rsid w:val="008B41EF"/>
    <w:rsid w:val="008B42E0"/>
    <w:rsid w:val="008B56B9"/>
    <w:rsid w:val="008B7F30"/>
    <w:rsid w:val="008C1ABB"/>
    <w:rsid w:val="008C36F3"/>
    <w:rsid w:val="008C376C"/>
    <w:rsid w:val="008C5DFB"/>
    <w:rsid w:val="008C630B"/>
    <w:rsid w:val="008C6BC0"/>
    <w:rsid w:val="008C771F"/>
    <w:rsid w:val="008D28E6"/>
    <w:rsid w:val="008D2C3B"/>
    <w:rsid w:val="008D2E04"/>
    <w:rsid w:val="008D5450"/>
    <w:rsid w:val="008D59EB"/>
    <w:rsid w:val="008D7A68"/>
    <w:rsid w:val="008E2D3E"/>
    <w:rsid w:val="008E2EC5"/>
    <w:rsid w:val="008E689F"/>
    <w:rsid w:val="008E7E8B"/>
    <w:rsid w:val="008F0B75"/>
    <w:rsid w:val="008F156F"/>
    <w:rsid w:val="008F1572"/>
    <w:rsid w:val="008F3DD0"/>
    <w:rsid w:val="008F4415"/>
    <w:rsid w:val="00900278"/>
    <w:rsid w:val="00900325"/>
    <w:rsid w:val="00900AEB"/>
    <w:rsid w:val="00900C52"/>
    <w:rsid w:val="00900E67"/>
    <w:rsid w:val="00902989"/>
    <w:rsid w:val="00905B81"/>
    <w:rsid w:val="009063CD"/>
    <w:rsid w:val="00910A49"/>
    <w:rsid w:val="00910B5F"/>
    <w:rsid w:val="00914991"/>
    <w:rsid w:val="0091788B"/>
    <w:rsid w:val="00920DDF"/>
    <w:rsid w:val="00920E80"/>
    <w:rsid w:val="00921698"/>
    <w:rsid w:val="00921712"/>
    <w:rsid w:val="00922832"/>
    <w:rsid w:val="00923144"/>
    <w:rsid w:val="009242E8"/>
    <w:rsid w:val="009248E1"/>
    <w:rsid w:val="009259C9"/>
    <w:rsid w:val="00926A8B"/>
    <w:rsid w:val="009273DF"/>
    <w:rsid w:val="00930991"/>
    <w:rsid w:val="0093147C"/>
    <w:rsid w:val="00932386"/>
    <w:rsid w:val="00933634"/>
    <w:rsid w:val="00934006"/>
    <w:rsid w:val="00934556"/>
    <w:rsid w:val="00941FAB"/>
    <w:rsid w:val="00942290"/>
    <w:rsid w:val="009426C3"/>
    <w:rsid w:val="00942E8B"/>
    <w:rsid w:val="00943086"/>
    <w:rsid w:val="00943658"/>
    <w:rsid w:val="00943791"/>
    <w:rsid w:val="0094549A"/>
    <w:rsid w:val="00946CAD"/>
    <w:rsid w:val="0094723B"/>
    <w:rsid w:val="00947653"/>
    <w:rsid w:val="009504C9"/>
    <w:rsid w:val="00950BCA"/>
    <w:rsid w:val="00953E40"/>
    <w:rsid w:val="00953FF1"/>
    <w:rsid w:val="00954839"/>
    <w:rsid w:val="00954F19"/>
    <w:rsid w:val="00954F95"/>
    <w:rsid w:val="00955269"/>
    <w:rsid w:val="00955A1A"/>
    <w:rsid w:val="00955FB1"/>
    <w:rsid w:val="00957114"/>
    <w:rsid w:val="00957CD4"/>
    <w:rsid w:val="009616CE"/>
    <w:rsid w:val="0096207A"/>
    <w:rsid w:val="0096228E"/>
    <w:rsid w:val="00962EA5"/>
    <w:rsid w:val="00964A5F"/>
    <w:rsid w:val="009674E2"/>
    <w:rsid w:val="00972B17"/>
    <w:rsid w:val="00981599"/>
    <w:rsid w:val="00981B3B"/>
    <w:rsid w:val="009828A6"/>
    <w:rsid w:val="00982C3C"/>
    <w:rsid w:val="009850CB"/>
    <w:rsid w:val="009901FD"/>
    <w:rsid w:val="0099167E"/>
    <w:rsid w:val="00992F38"/>
    <w:rsid w:val="00992F73"/>
    <w:rsid w:val="009968C7"/>
    <w:rsid w:val="009A146C"/>
    <w:rsid w:val="009A15E8"/>
    <w:rsid w:val="009A2EE8"/>
    <w:rsid w:val="009A2F35"/>
    <w:rsid w:val="009A3386"/>
    <w:rsid w:val="009A3BC7"/>
    <w:rsid w:val="009A3DBB"/>
    <w:rsid w:val="009A3FE9"/>
    <w:rsid w:val="009A46F0"/>
    <w:rsid w:val="009B0DAD"/>
    <w:rsid w:val="009B227D"/>
    <w:rsid w:val="009B35A0"/>
    <w:rsid w:val="009B45DF"/>
    <w:rsid w:val="009B75C3"/>
    <w:rsid w:val="009B7B55"/>
    <w:rsid w:val="009C0496"/>
    <w:rsid w:val="009C26F0"/>
    <w:rsid w:val="009C46D8"/>
    <w:rsid w:val="009C46E2"/>
    <w:rsid w:val="009D13A3"/>
    <w:rsid w:val="009D3752"/>
    <w:rsid w:val="009D58AE"/>
    <w:rsid w:val="009D7821"/>
    <w:rsid w:val="009D7A4A"/>
    <w:rsid w:val="009D7C5E"/>
    <w:rsid w:val="009E008F"/>
    <w:rsid w:val="009E02F1"/>
    <w:rsid w:val="009E0CE6"/>
    <w:rsid w:val="009E150D"/>
    <w:rsid w:val="009E1791"/>
    <w:rsid w:val="009E229B"/>
    <w:rsid w:val="009E420B"/>
    <w:rsid w:val="009E46E9"/>
    <w:rsid w:val="009E58CA"/>
    <w:rsid w:val="009E6C3B"/>
    <w:rsid w:val="009F16A4"/>
    <w:rsid w:val="009F2981"/>
    <w:rsid w:val="009F2A22"/>
    <w:rsid w:val="009F484B"/>
    <w:rsid w:val="009F552D"/>
    <w:rsid w:val="00A00CCF"/>
    <w:rsid w:val="00A020AD"/>
    <w:rsid w:val="00A0286B"/>
    <w:rsid w:val="00A04042"/>
    <w:rsid w:val="00A043BF"/>
    <w:rsid w:val="00A043E9"/>
    <w:rsid w:val="00A062A1"/>
    <w:rsid w:val="00A071FB"/>
    <w:rsid w:val="00A0730E"/>
    <w:rsid w:val="00A10DCD"/>
    <w:rsid w:val="00A1145D"/>
    <w:rsid w:val="00A12012"/>
    <w:rsid w:val="00A13FED"/>
    <w:rsid w:val="00A14584"/>
    <w:rsid w:val="00A14A10"/>
    <w:rsid w:val="00A14C56"/>
    <w:rsid w:val="00A14ECB"/>
    <w:rsid w:val="00A155FF"/>
    <w:rsid w:val="00A15B0E"/>
    <w:rsid w:val="00A17D1F"/>
    <w:rsid w:val="00A20171"/>
    <w:rsid w:val="00A21F3A"/>
    <w:rsid w:val="00A25F96"/>
    <w:rsid w:val="00A32FC7"/>
    <w:rsid w:val="00A332E2"/>
    <w:rsid w:val="00A3355C"/>
    <w:rsid w:val="00A33B34"/>
    <w:rsid w:val="00A34EC3"/>
    <w:rsid w:val="00A3732D"/>
    <w:rsid w:val="00A37914"/>
    <w:rsid w:val="00A4350D"/>
    <w:rsid w:val="00A46BC1"/>
    <w:rsid w:val="00A5250F"/>
    <w:rsid w:val="00A5550E"/>
    <w:rsid w:val="00A56621"/>
    <w:rsid w:val="00A56844"/>
    <w:rsid w:val="00A61BB7"/>
    <w:rsid w:val="00A62016"/>
    <w:rsid w:val="00A6254F"/>
    <w:rsid w:val="00A65618"/>
    <w:rsid w:val="00A70164"/>
    <w:rsid w:val="00A704E2"/>
    <w:rsid w:val="00A721E6"/>
    <w:rsid w:val="00A724D9"/>
    <w:rsid w:val="00A7277B"/>
    <w:rsid w:val="00A72C59"/>
    <w:rsid w:val="00A72E9B"/>
    <w:rsid w:val="00A736CF"/>
    <w:rsid w:val="00A752C5"/>
    <w:rsid w:val="00A76A98"/>
    <w:rsid w:val="00A80E5F"/>
    <w:rsid w:val="00A847A2"/>
    <w:rsid w:val="00A848DB"/>
    <w:rsid w:val="00A84E48"/>
    <w:rsid w:val="00A8528A"/>
    <w:rsid w:val="00A86F60"/>
    <w:rsid w:val="00A87C32"/>
    <w:rsid w:val="00A902C5"/>
    <w:rsid w:val="00A912CD"/>
    <w:rsid w:val="00A92BD3"/>
    <w:rsid w:val="00A93973"/>
    <w:rsid w:val="00A93E43"/>
    <w:rsid w:val="00A93E79"/>
    <w:rsid w:val="00A94145"/>
    <w:rsid w:val="00A95C31"/>
    <w:rsid w:val="00A97ECD"/>
    <w:rsid w:val="00AA260B"/>
    <w:rsid w:val="00AA2965"/>
    <w:rsid w:val="00AA2992"/>
    <w:rsid w:val="00AA39A1"/>
    <w:rsid w:val="00AA4F0A"/>
    <w:rsid w:val="00AB0C45"/>
    <w:rsid w:val="00AB14E1"/>
    <w:rsid w:val="00AB40BD"/>
    <w:rsid w:val="00AB4686"/>
    <w:rsid w:val="00AB4E67"/>
    <w:rsid w:val="00AC0098"/>
    <w:rsid w:val="00AC06DB"/>
    <w:rsid w:val="00AC12AC"/>
    <w:rsid w:val="00AC1F82"/>
    <w:rsid w:val="00AC3101"/>
    <w:rsid w:val="00AC31FC"/>
    <w:rsid w:val="00AC3E10"/>
    <w:rsid w:val="00AC41CD"/>
    <w:rsid w:val="00AC4572"/>
    <w:rsid w:val="00AC4749"/>
    <w:rsid w:val="00AC54CE"/>
    <w:rsid w:val="00AC5A00"/>
    <w:rsid w:val="00AD0558"/>
    <w:rsid w:val="00AD1B86"/>
    <w:rsid w:val="00AD3D66"/>
    <w:rsid w:val="00AD54B9"/>
    <w:rsid w:val="00AD615E"/>
    <w:rsid w:val="00AD69FF"/>
    <w:rsid w:val="00AD71E4"/>
    <w:rsid w:val="00AE1B22"/>
    <w:rsid w:val="00AE2E0C"/>
    <w:rsid w:val="00AE34E7"/>
    <w:rsid w:val="00AE43DF"/>
    <w:rsid w:val="00AE7915"/>
    <w:rsid w:val="00AE7AC1"/>
    <w:rsid w:val="00AF0B0D"/>
    <w:rsid w:val="00AF17DA"/>
    <w:rsid w:val="00AF4B47"/>
    <w:rsid w:val="00AF6633"/>
    <w:rsid w:val="00B00128"/>
    <w:rsid w:val="00B005EE"/>
    <w:rsid w:val="00B0254E"/>
    <w:rsid w:val="00B050E2"/>
    <w:rsid w:val="00B111B9"/>
    <w:rsid w:val="00B11C4F"/>
    <w:rsid w:val="00B12709"/>
    <w:rsid w:val="00B13BCF"/>
    <w:rsid w:val="00B17660"/>
    <w:rsid w:val="00B2057C"/>
    <w:rsid w:val="00B220E6"/>
    <w:rsid w:val="00B22305"/>
    <w:rsid w:val="00B2240E"/>
    <w:rsid w:val="00B24095"/>
    <w:rsid w:val="00B2532B"/>
    <w:rsid w:val="00B2565C"/>
    <w:rsid w:val="00B272A2"/>
    <w:rsid w:val="00B31D8E"/>
    <w:rsid w:val="00B320FA"/>
    <w:rsid w:val="00B3436E"/>
    <w:rsid w:val="00B35990"/>
    <w:rsid w:val="00B360D1"/>
    <w:rsid w:val="00B412FE"/>
    <w:rsid w:val="00B4135E"/>
    <w:rsid w:val="00B42190"/>
    <w:rsid w:val="00B44F55"/>
    <w:rsid w:val="00B46955"/>
    <w:rsid w:val="00B52CAC"/>
    <w:rsid w:val="00B53630"/>
    <w:rsid w:val="00B5376D"/>
    <w:rsid w:val="00B53842"/>
    <w:rsid w:val="00B575E8"/>
    <w:rsid w:val="00B57EF4"/>
    <w:rsid w:val="00B60CC8"/>
    <w:rsid w:val="00B60DB0"/>
    <w:rsid w:val="00B62884"/>
    <w:rsid w:val="00B63342"/>
    <w:rsid w:val="00B64053"/>
    <w:rsid w:val="00B67BAE"/>
    <w:rsid w:val="00B738AA"/>
    <w:rsid w:val="00B73E4F"/>
    <w:rsid w:val="00B761B3"/>
    <w:rsid w:val="00B76C97"/>
    <w:rsid w:val="00B77FAC"/>
    <w:rsid w:val="00B829B0"/>
    <w:rsid w:val="00B832A9"/>
    <w:rsid w:val="00B84790"/>
    <w:rsid w:val="00B90BD3"/>
    <w:rsid w:val="00B92B15"/>
    <w:rsid w:val="00B93C47"/>
    <w:rsid w:val="00B945D2"/>
    <w:rsid w:val="00B969C8"/>
    <w:rsid w:val="00BA0DFC"/>
    <w:rsid w:val="00BA0E7A"/>
    <w:rsid w:val="00BA16AE"/>
    <w:rsid w:val="00BA16C0"/>
    <w:rsid w:val="00BA2567"/>
    <w:rsid w:val="00BA4402"/>
    <w:rsid w:val="00BA7EF2"/>
    <w:rsid w:val="00BA7FA7"/>
    <w:rsid w:val="00BB0EA6"/>
    <w:rsid w:val="00BB33C3"/>
    <w:rsid w:val="00BB44E0"/>
    <w:rsid w:val="00BB4FCA"/>
    <w:rsid w:val="00BB59B1"/>
    <w:rsid w:val="00BC2205"/>
    <w:rsid w:val="00BC31A3"/>
    <w:rsid w:val="00BC6C93"/>
    <w:rsid w:val="00BC7CFD"/>
    <w:rsid w:val="00BD4854"/>
    <w:rsid w:val="00BD4F61"/>
    <w:rsid w:val="00BE1B4F"/>
    <w:rsid w:val="00BE26E5"/>
    <w:rsid w:val="00BE2C9B"/>
    <w:rsid w:val="00BE3500"/>
    <w:rsid w:val="00BE4E45"/>
    <w:rsid w:val="00BE5005"/>
    <w:rsid w:val="00BE6836"/>
    <w:rsid w:val="00BE7B08"/>
    <w:rsid w:val="00BF055C"/>
    <w:rsid w:val="00BF1A78"/>
    <w:rsid w:val="00BF4B23"/>
    <w:rsid w:val="00BF4B5F"/>
    <w:rsid w:val="00BF6524"/>
    <w:rsid w:val="00BF6B15"/>
    <w:rsid w:val="00C009CC"/>
    <w:rsid w:val="00C010F6"/>
    <w:rsid w:val="00C01D9F"/>
    <w:rsid w:val="00C02514"/>
    <w:rsid w:val="00C04A6C"/>
    <w:rsid w:val="00C07876"/>
    <w:rsid w:val="00C11283"/>
    <w:rsid w:val="00C11B3E"/>
    <w:rsid w:val="00C1272A"/>
    <w:rsid w:val="00C12D6A"/>
    <w:rsid w:val="00C138A1"/>
    <w:rsid w:val="00C202BF"/>
    <w:rsid w:val="00C23368"/>
    <w:rsid w:val="00C24568"/>
    <w:rsid w:val="00C24DAB"/>
    <w:rsid w:val="00C27E9E"/>
    <w:rsid w:val="00C32523"/>
    <w:rsid w:val="00C3425B"/>
    <w:rsid w:val="00C34387"/>
    <w:rsid w:val="00C376E3"/>
    <w:rsid w:val="00C40406"/>
    <w:rsid w:val="00C43CC6"/>
    <w:rsid w:val="00C46753"/>
    <w:rsid w:val="00C476BA"/>
    <w:rsid w:val="00C5019A"/>
    <w:rsid w:val="00C502E6"/>
    <w:rsid w:val="00C56323"/>
    <w:rsid w:val="00C576C1"/>
    <w:rsid w:val="00C61951"/>
    <w:rsid w:val="00C63319"/>
    <w:rsid w:val="00C649B3"/>
    <w:rsid w:val="00C6564B"/>
    <w:rsid w:val="00C65838"/>
    <w:rsid w:val="00C66B8C"/>
    <w:rsid w:val="00C66D8D"/>
    <w:rsid w:val="00C67F7B"/>
    <w:rsid w:val="00C715AA"/>
    <w:rsid w:val="00C72903"/>
    <w:rsid w:val="00C72904"/>
    <w:rsid w:val="00C73192"/>
    <w:rsid w:val="00C749D5"/>
    <w:rsid w:val="00C7670D"/>
    <w:rsid w:val="00C84142"/>
    <w:rsid w:val="00C85401"/>
    <w:rsid w:val="00C86C4B"/>
    <w:rsid w:val="00C90257"/>
    <w:rsid w:val="00C90D6D"/>
    <w:rsid w:val="00C90F4A"/>
    <w:rsid w:val="00C91F39"/>
    <w:rsid w:val="00C9337B"/>
    <w:rsid w:val="00C94060"/>
    <w:rsid w:val="00C955CE"/>
    <w:rsid w:val="00CA1F42"/>
    <w:rsid w:val="00CA2218"/>
    <w:rsid w:val="00CA663B"/>
    <w:rsid w:val="00CA70D9"/>
    <w:rsid w:val="00CA7A14"/>
    <w:rsid w:val="00CB021A"/>
    <w:rsid w:val="00CB0714"/>
    <w:rsid w:val="00CB07A1"/>
    <w:rsid w:val="00CB0FC2"/>
    <w:rsid w:val="00CB1560"/>
    <w:rsid w:val="00CB2643"/>
    <w:rsid w:val="00CB276A"/>
    <w:rsid w:val="00CB2833"/>
    <w:rsid w:val="00CB425C"/>
    <w:rsid w:val="00CB4F27"/>
    <w:rsid w:val="00CC0563"/>
    <w:rsid w:val="00CC12D5"/>
    <w:rsid w:val="00CC1F0B"/>
    <w:rsid w:val="00CC2F1C"/>
    <w:rsid w:val="00CC635C"/>
    <w:rsid w:val="00CD0D36"/>
    <w:rsid w:val="00CD2694"/>
    <w:rsid w:val="00CD2B2F"/>
    <w:rsid w:val="00CE01CB"/>
    <w:rsid w:val="00CE0F86"/>
    <w:rsid w:val="00CE41E7"/>
    <w:rsid w:val="00CF0B6C"/>
    <w:rsid w:val="00CF1CFD"/>
    <w:rsid w:val="00CF4610"/>
    <w:rsid w:val="00CF4C65"/>
    <w:rsid w:val="00CF5040"/>
    <w:rsid w:val="00D01766"/>
    <w:rsid w:val="00D0218D"/>
    <w:rsid w:val="00D04E1A"/>
    <w:rsid w:val="00D075F3"/>
    <w:rsid w:val="00D10601"/>
    <w:rsid w:val="00D129AE"/>
    <w:rsid w:val="00D165AD"/>
    <w:rsid w:val="00D16B70"/>
    <w:rsid w:val="00D16BD9"/>
    <w:rsid w:val="00D24950"/>
    <w:rsid w:val="00D266F4"/>
    <w:rsid w:val="00D30B89"/>
    <w:rsid w:val="00D320EE"/>
    <w:rsid w:val="00D3293C"/>
    <w:rsid w:val="00D34702"/>
    <w:rsid w:val="00D42162"/>
    <w:rsid w:val="00D43F39"/>
    <w:rsid w:val="00D46166"/>
    <w:rsid w:val="00D46E06"/>
    <w:rsid w:val="00D47370"/>
    <w:rsid w:val="00D51BD2"/>
    <w:rsid w:val="00D537D0"/>
    <w:rsid w:val="00D549EC"/>
    <w:rsid w:val="00D551C7"/>
    <w:rsid w:val="00D56F61"/>
    <w:rsid w:val="00D60CF2"/>
    <w:rsid w:val="00D623A0"/>
    <w:rsid w:val="00D62BCE"/>
    <w:rsid w:val="00D64140"/>
    <w:rsid w:val="00D64E17"/>
    <w:rsid w:val="00D65586"/>
    <w:rsid w:val="00D6768B"/>
    <w:rsid w:val="00D70788"/>
    <w:rsid w:val="00D73808"/>
    <w:rsid w:val="00D7411D"/>
    <w:rsid w:val="00D761A9"/>
    <w:rsid w:val="00D7758C"/>
    <w:rsid w:val="00D822FA"/>
    <w:rsid w:val="00D82787"/>
    <w:rsid w:val="00D83450"/>
    <w:rsid w:val="00D837D0"/>
    <w:rsid w:val="00D84797"/>
    <w:rsid w:val="00D84CBF"/>
    <w:rsid w:val="00D87D00"/>
    <w:rsid w:val="00D9041F"/>
    <w:rsid w:val="00D92E2A"/>
    <w:rsid w:val="00D93ADB"/>
    <w:rsid w:val="00D93BED"/>
    <w:rsid w:val="00D94DFE"/>
    <w:rsid w:val="00DA06D5"/>
    <w:rsid w:val="00DA420A"/>
    <w:rsid w:val="00DA4452"/>
    <w:rsid w:val="00DA5BC8"/>
    <w:rsid w:val="00DA5F2F"/>
    <w:rsid w:val="00DB056C"/>
    <w:rsid w:val="00DB2B50"/>
    <w:rsid w:val="00DB50ED"/>
    <w:rsid w:val="00DB54F6"/>
    <w:rsid w:val="00DC1018"/>
    <w:rsid w:val="00DC1587"/>
    <w:rsid w:val="00DC1FE8"/>
    <w:rsid w:val="00DC5219"/>
    <w:rsid w:val="00DD0E05"/>
    <w:rsid w:val="00DD181F"/>
    <w:rsid w:val="00DD286B"/>
    <w:rsid w:val="00DD3537"/>
    <w:rsid w:val="00DD3C1C"/>
    <w:rsid w:val="00DD71AC"/>
    <w:rsid w:val="00DE161F"/>
    <w:rsid w:val="00DE18AE"/>
    <w:rsid w:val="00DE39A7"/>
    <w:rsid w:val="00DE3D71"/>
    <w:rsid w:val="00DE4ED7"/>
    <w:rsid w:val="00DE6B40"/>
    <w:rsid w:val="00DE6D4A"/>
    <w:rsid w:val="00DE782F"/>
    <w:rsid w:val="00DF07BE"/>
    <w:rsid w:val="00DF0937"/>
    <w:rsid w:val="00DF0EE4"/>
    <w:rsid w:val="00DF555B"/>
    <w:rsid w:val="00DF65C3"/>
    <w:rsid w:val="00DF662D"/>
    <w:rsid w:val="00DF6CE0"/>
    <w:rsid w:val="00DF7DCD"/>
    <w:rsid w:val="00E00DC0"/>
    <w:rsid w:val="00E01E7A"/>
    <w:rsid w:val="00E047B4"/>
    <w:rsid w:val="00E06B09"/>
    <w:rsid w:val="00E06ECA"/>
    <w:rsid w:val="00E07084"/>
    <w:rsid w:val="00E10CB2"/>
    <w:rsid w:val="00E14290"/>
    <w:rsid w:val="00E14349"/>
    <w:rsid w:val="00E22317"/>
    <w:rsid w:val="00E22D45"/>
    <w:rsid w:val="00E25841"/>
    <w:rsid w:val="00E25958"/>
    <w:rsid w:val="00E2689A"/>
    <w:rsid w:val="00E276F9"/>
    <w:rsid w:val="00E312B5"/>
    <w:rsid w:val="00E334C4"/>
    <w:rsid w:val="00E36A2B"/>
    <w:rsid w:val="00E37CBF"/>
    <w:rsid w:val="00E37F37"/>
    <w:rsid w:val="00E4013C"/>
    <w:rsid w:val="00E41392"/>
    <w:rsid w:val="00E423D0"/>
    <w:rsid w:val="00E442E1"/>
    <w:rsid w:val="00E4624F"/>
    <w:rsid w:val="00E46F6F"/>
    <w:rsid w:val="00E52963"/>
    <w:rsid w:val="00E52E90"/>
    <w:rsid w:val="00E544A3"/>
    <w:rsid w:val="00E55C4C"/>
    <w:rsid w:val="00E56DF8"/>
    <w:rsid w:val="00E56F92"/>
    <w:rsid w:val="00E57EDF"/>
    <w:rsid w:val="00E626CB"/>
    <w:rsid w:val="00E62ED3"/>
    <w:rsid w:val="00E64AD5"/>
    <w:rsid w:val="00E65E73"/>
    <w:rsid w:val="00E74C93"/>
    <w:rsid w:val="00E7735F"/>
    <w:rsid w:val="00E77AE7"/>
    <w:rsid w:val="00E80A3C"/>
    <w:rsid w:val="00E81F50"/>
    <w:rsid w:val="00E82C7F"/>
    <w:rsid w:val="00E83E1D"/>
    <w:rsid w:val="00E84F38"/>
    <w:rsid w:val="00E86123"/>
    <w:rsid w:val="00E86BCE"/>
    <w:rsid w:val="00E90AF1"/>
    <w:rsid w:val="00E911C0"/>
    <w:rsid w:val="00E94526"/>
    <w:rsid w:val="00E97628"/>
    <w:rsid w:val="00E97677"/>
    <w:rsid w:val="00EA105D"/>
    <w:rsid w:val="00EA18C0"/>
    <w:rsid w:val="00EA23CA"/>
    <w:rsid w:val="00EA430C"/>
    <w:rsid w:val="00EA4684"/>
    <w:rsid w:val="00EA5028"/>
    <w:rsid w:val="00EA76D4"/>
    <w:rsid w:val="00EB137A"/>
    <w:rsid w:val="00EB1D40"/>
    <w:rsid w:val="00EB1E37"/>
    <w:rsid w:val="00EB2B26"/>
    <w:rsid w:val="00EB2C57"/>
    <w:rsid w:val="00EB5030"/>
    <w:rsid w:val="00EB79A9"/>
    <w:rsid w:val="00EC1484"/>
    <w:rsid w:val="00EC34E5"/>
    <w:rsid w:val="00EC4157"/>
    <w:rsid w:val="00EC59E8"/>
    <w:rsid w:val="00EC5EA4"/>
    <w:rsid w:val="00EC69F2"/>
    <w:rsid w:val="00EC6F7D"/>
    <w:rsid w:val="00EC7981"/>
    <w:rsid w:val="00ED0AE4"/>
    <w:rsid w:val="00ED0CBF"/>
    <w:rsid w:val="00ED1A60"/>
    <w:rsid w:val="00ED2172"/>
    <w:rsid w:val="00ED3D9A"/>
    <w:rsid w:val="00ED4DF0"/>
    <w:rsid w:val="00ED5699"/>
    <w:rsid w:val="00ED56D4"/>
    <w:rsid w:val="00ED5FB9"/>
    <w:rsid w:val="00ED7001"/>
    <w:rsid w:val="00ED7188"/>
    <w:rsid w:val="00EE27D9"/>
    <w:rsid w:val="00EE723F"/>
    <w:rsid w:val="00EE7647"/>
    <w:rsid w:val="00EF0656"/>
    <w:rsid w:val="00EF1513"/>
    <w:rsid w:val="00EF1AD9"/>
    <w:rsid w:val="00EF2D29"/>
    <w:rsid w:val="00EF5E6E"/>
    <w:rsid w:val="00EF5EF3"/>
    <w:rsid w:val="00EF6A6B"/>
    <w:rsid w:val="00EF71FB"/>
    <w:rsid w:val="00EF77FA"/>
    <w:rsid w:val="00F031FE"/>
    <w:rsid w:val="00F05355"/>
    <w:rsid w:val="00F060B3"/>
    <w:rsid w:val="00F13034"/>
    <w:rsid w:val="00F13388"/>
    <w:rsid w:val="00F14B80"/>
    <w:rsid w:val="00F15587"/>
    <w:rsid w:val="00F16894"/>
    <w:rsid w:val="00F16E41"/>
    <w:rsid w:val="00F20672"/>
    <w:rsid w:val="00F2106B"/>
    <w:rsid w:val="00F274CD"/>
    <w:rsid w:val="00F306A3"/>
    <w:rsid w:val="00F31D67"/>
    <w:rsid w:val="00F3213D"/>
    <w:rsid w:val="00F32F66"/>
    <w:rsid w:val="00F33271"/>
    <w:rsid w:val="00F347CD"/>
    <w:rsid w:val="00F369EE"/>
    <w:rsid w:val="00F37818"/>
    <w:rsid w:val="00F37F85"/>
    <w:rsid w:val="00F40089"/>
    <w:rsid w:val="00F40791"/>
    <w:rsid w:val="00F409F8"/>
    <w:rsid w:val="00F410BC"/>
    <w:rsid w:val="00F411CB"/>
    <w:rsid w:val="00F42A4B"/>
    <w:rsid w:val="00F44CEE"/>
    <w:rsid w:val="00F45822"/>
    <w:rsid w:val="00F47AC0"/>
    <w:rsid w:val="00F526F0"/>
    <w:rsid w:val="00F53473"/>
    <w:rsid w:val="00F54576"/>
    <w:rsid w:val="00F5544F"/>
    <w:rsid w:val="00F5614C"/>
    <w:rsid w:val="00F578A0"/>
    <w:rsid w:val="00F60B12"/>
    <w:rsid w:val="00F632BE"/>
    <w:rsid w:val="00F641CD"/>
    <w:rsid w:val="00F66C12"/>
    <w:rsid w:val="00F66F32"/>
    <w:rsid w:val="00F670B0"/>
    <w:rsid w:val="00F70058"/>
    <w:rsid w:val="00F7068E"/>
    <w:rsid w:val="00F70B37"/>
    <w:rsid w:val="00F71C3F"/>
    <w:rsid w:val="00F74D71"/>
    <w:rsid w:val="00F750FE"/>
    <w:rsid w:val="00F7528B"/>
    <w:rsid w:val="00F77A81"/>
    <w:rsid w:val="00F801BB"/>
    <w:rsid w:val="00F804E2"/>
    <w:rsid w:val="00F81ADF"/>
    <w:rsid w:val="00F84D01"/>
    <w:rsid w:val="00F860D8"/>
    <w:rsid w:val="00F87275"/>
    <w:rsid w:val="00F8751F"/>
    <w:rsid w:val="00F877BB"/>
    <w:rsid w:val="00F913B9"/>
    <w:rsid w:val="00F93DDC"/>
    <w:rsid w:val="00F941CA"/>
    <w:rsid w:val="00F943BA"/>
    <w:rsid w:val="00F9485D"/>
    <w:rsid w:val="00F962AC"/>
    <w:rsid w:val="00FA1DF3"/>
    <w:rsid w:val="00FA3560"/>
    <w:rsid w:val="00FA3A41"/>
    <w:rsid w:val="00FA4215"/>
    <w:rsid w:val="00FA5D6B"/>
    <w:rsid w:val="00FA7056"/>
    <w:rsid w:val="00FA78B4"/>
    <w:rsid w:val="00FB1941"/>
    <w:rsid w:val="00FB1C15"/>
    <w:rsid w:val="00FB3506"/>
    <w:rsid w:val="00FB363C"/>
    <w:rsid w:val="00FC01EB"/>
    <w:rsid w:val="00FC0317"/>
    <w:rsid w:val="00FC12C2"/>
    <w:rsid w:val="00FC2A5F"/>
    <w:rsid w:val="00FC3BF4"/>
    <w:rsid w:val="00FC5BAC"/>
    <w:rsid w:val="00FC693D"/>
    <w:rsid w:val="00FC69BE"/>
    <w:rsid w:val="00FC768B"/>
    <w:rsid w:val="00FD0531"/>
    <w:rsid w:val="00FD19AA"/>
    <w:rsid w:val="00FD47E6"/>
    <w:rsid w:val="00FD4ABD"/>
    <w:rsid w:val="00FD6685"/>
    <w:rsid w:val="00FE0481"/>
    <w:rsid w:val="00FE1DBE"/>
    <w:rsid w:val="00FE208C"/>
    <w:rsid w:val="00FE24A0"/>
    <w:rsid w:val="00FE3137"/>
    <w:rsid w:val="00FE7A0A"/>
    <w:rsid w:val="00FF2F8A"/>
    <w:rsid w:val="00FF3E08"/>
    <w:rsid w:val="00FF41EE"/>
    <w:rsid w:val="00FF4BFB"/>
    <w:rsid w:val="00FF5D11"/>
    <w:rsid w:val="00FF66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81CC1"/>
  <w15:docId w15:val="{FFBBF678-0E5D-4A70-A16D-A231A6AE0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76"/>
  </w:style>
  <w:style w:type="paragraph" w:styleId="Heading1">
    <w:name w:val="heading 1"/>
    <w:basedOn w:val="Normal"/>
    <w:next w:val="Normal"/>
    <w:link w:val="Heading1Char"/>
    <w:uiPriority w:val="9"/>
    <w:qFormat/>
    <w:rsid w:val="00387081"/>
    <w:pPr>
      <w:keepNext/>
      <w:spacing w:after="0" w:line="240" w:lineRule="auto"/>
      <w:jc w:val="both"/>
      <w:outlineLvl w:val="0"/>
    </w:pPr>
    <w:rPr>
      <w:b/>
    </w:rPr>
  </w:style>
  <w:style w:type="paragraph" w:styleId="Heading2">
    <w:name w:val="heading 2"/>
    <w:basedOn w:val="Normal"/>
    <w:next w:val="Normal"/>
    <w:link w:val="Heading2Char"/>
    <w:uiPriority w:val="9"/>
    <w:unhideWhenUsed/>
    <w:qFormat/>
    <w:rsid w:val="00187D81"/>
    <w:pPr>
      <w:keepNext/>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6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562E"/>
  </w:style>
  <w:style w:type="paragraph" w:styleId="Footer">
    <w:name w:val="footer"/>
    <w:basedOn w:val="Normal"/>
    <w:link w:val="FooterChar"/>
    <w:uiPriority w:val="99"/>
    <w:unhideWhenUsed/>
    <w:rsid w:val="005D56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562E"/>
  </w:style>
  <w:style w:type="paragraph" w:styleId="BalloonText">
    <w:name w:val="Balloon Text"/>
    <w:basedOn w:val="Normal"/>
    <w:link w:val="BalloonTextChar"/>
    <w:uiPriority w:val="99"/>
    <w:semiHidden/>
    <w:unhideWhenUsed/>
    <w:rsid w:val="005D5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62E"/>
    <w:rPr>
      <w:rFonts w:ascii="Tahoma" w:hAnsi="Tahoma" w:cs="Tahoma"/>
      <w:sz w:val="16"/>
      <w:szCs w:val="16"/>
    </w:rPr>
  </w:style>
  <w:style w:type="table" w:styleId="TableGrid">
    <w:name w:val="Table Grid"/>
    <w:basedOn w:val="TableNormal"/>
    <w:uiPriority w:val="59"/>
    <w:rsid w:val="005D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564033"/>
    <w:pPr>
      <w:ind w:left="720"/>
      <w:contextualSpacing/>
    </w:pPr>
    <w:rPr>
      <w:rFonts w:eastAsiaTheme="minorEastAsia" w:cstheme="minorBidi"/>
      <w:szCs w:val="22"/>
      <w:lang w:eastAsia="en-GB"/>
    </w:rPr>
  </w:style>
  <w:style w:type="paragraph" w:customStyle="1" w:styleId="Default">
    <w:name w:val="Default"/>
    <w:rsid w:val="000F00B4"/>
    <w:pPr>
      <w:autoSpaceDE w:val="0"/>
      <w:autoSpaceDN w:val="0"/>
      <w:adjustRightInd w:val="0"/>
      <w:spacing w:after="0" w:line="240" w:lineRule="auto"/>
    </w:pPr>
    <w:rPr>
      <w:color w:val="000000"/>
    </w:rPr>
  </w:style>
  <w:style w:type="character" w:customStyle="1" w:styleId="Heading1Char">
    <w:name w:val="Heading 1 Char"/>
    <w:basedOn w:val="DefaultParagraphFont"/>
    <w:link w:val="Heading1"/>
    <w:uiPriority w:val="9"/>
    <w:rsid w:val="00387081"/>
    <w:rPr>
      <w:b/>
    </w:rPr>
  </w:style>
  <w:style w:type="paragraph" w:styleId="BodyText">
    <w:name w:val="Body Text"/>
    <w:basedOn w:val="Normal"/>
    <w:link w:val="BodyTextChar"/>
    <w:uiPriority w:val="99"/>
    <w:unhideWhenUsed/>
    <w:rsid w:val="00B57EF4"/>
    <w:pPr>
      <w:spacing w:after="0" w:line="240" w:lineRule="auto"/>
    </w:pPr>
    <w:rPr>
      <w:rFonts w:eastAsia="Times New Roman"/>
      <w:b/>
      <w:sz w:val="32"/>
      <w:szCs w:val="32"/>
      <w:lang w:eastAsia="en-GB"/>
    </w:rPr>
  </w:style>
  <w:style w:type="character" w:customStyle="1" w:styleId="BodyTextChar">
    <w:name w:val="Body Text Char"/>
    <w:basedOn w:val="DefaultParagraphFont"/>
    <w:link w:val="BodyText"/>
    <w:uiPriority w:val="99"/>
    <w:rsid w:val="00B57EF4"/>
    <w:rPr>
      <w:rFonts w:eastAsia="Times New Roman"/>
      <w:b/>
      <w:sz w:val="32"/>
      <w:szCs w:val="32"/>
      <w:lang w:eastAsia="en-GB"/>
    </w:rPr>
  </w:style>
  <w:style w:type="paragraph" w:styleId="BodyText2">
    <w:name w:val="Body Text 2"/>
    <w:basedOn w:val="Normal"/>
    <w:link w:val="BodyText2Char"/>
    <w:uiPriority w:val="99"/>
    <w:unhideWhenUsed/>
    <w:rsid w:val="00B57EF4"/>
    <w:pPr>
      <w:suppressAutoHyphens/>
      <w:spacing w:after="0" w:line="100" w:lineRule="atLeast"/>
    </w:pPr>
    <w:rPr>
      <w:b/>
    </w:rPr>
  </w:style>
  <w:style w:type="character" w:customStyle="1" w:styleId="BodyText2Char">
    <w:name w:val="Body Text 2 Char"/>
    <w:basedOn w:val="DefaultParagraphFont"/>
    <w:link w:val="BodyText2"/>
    <w:uiPriority w:val="99"/>
    <w:rsid w:val="00B57EF4"/>
    <w:rPr>
      <w:b/>
    </w:rPr>
  </w:style>
  <w:style w:type="paragraph" w:styleId="BodyText3">
    <w:name w:val="Body Text 3"/>
    <w:basedOn w:val="Normal"/>
    <w:link w:val="BodyText3Char"/>
    <w:uiPriority w:val="99"/>
    <w:unhideWhenUsed/>
    <w:rsid w:val="007C5456"/>
    <w:pPr>
      <w:spacing w:after="0" w:line="240" w:lineRule="auto"/>
      <w:jc w:val="both"/>
    </w:pPr>
  </w:style>
  <w:style w:type="character" w:customStyle="1" w:styleId="BodyText3Char">
    <w:name w:val="Body Text 3 Char"/>
    <w:basedOn w:val="DefaultParagraphFont"/>
    <w:link w:val="BodyText3"/>
    <w:uiPriority w:val="99"/>
    <w:rsid w:val="007C5456"/>
  </w:style>
  <w:style w:type="character" w:customStyle="1" w:styleId="Heading2Char">
    <w:name w:val="Heading 2 Char"/>
    <w:basedOn w:val="DefaultParagraphFont"/>
    <w:link w:val="Heading2"/>
    <w:uiPriority w:val="9"/>
    <w:rsid w:val="00187D81"/>
    <w:rPr>
      <w:b/>
    </w:rPr>
  </w:style>
  <w:style w:type="character" w:styleId="Hyperlink">
    <w:name w:val="Hyperlink"/>
    <w:basedOn w:val="DefaultParagraphFont"/>
    <w:uiPriority w:val="99"/>
    <w:unhideWhenUsed/>
    <w:rsid w:val="002D2220"/>
    <w:rPr>
      <w:color w:val="0000FF" w:themeColor="hyperlink"/>
      <w:u w:val="single"/>
    </w:rPr>
  </w:style>
  <w:style w:type="character" w:styleId="UnresolvedMention">
    <w:name w:val="Unresolved Mention"/>
    <w:basedOn w:val="DefaultParagraphFont"/>
    <w:uiPriority w:val="99"/>
    <w:semiHidden/>
    <w:unhideWhenUsed/>
    <w:rsid w:val="00DC1587"/>
    <w:rPr>
      <w:color w:val="605E5C"/>
      <w:shd w:val="clear" w:color="auto" w:fill="E1DFDD"/>
    </w:rPr>
  </w:style>
  <w:style w:type="paragraph" w:styleId="NoSpacing">
    <w:name w:val="No Spacing"/>
    <w:uiPriority w:val="1"/>
    <w:qFormat/>
    <w:rsid w:val="001E58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3342">
      <w:bodyDiv w:val="1"/>
      <w:marLeft w:val="0"/>
      <w:marRight w:val="0"/>
      <w:marTop w:val="0"/>
      <w:marBottom w:val="0"/>
      <w:divBdr>
        <w:top w:val="none" w:sz="0" w:space="0" w:color="auto"/>
        <w:left w:val="none" w:sz="0" w:space="0" w:color="auto"/>
        <w:bottom w:val="none" w:sz="0" w:space="0" w:color="auto"/>
        <w:right w:val="none" w:sz="0" w:space="0" w:color="auto"/>
      </w:divBdr>
    </w:div>
    <w:div w:id="44376219">
      <w:bodyDiv w:val="1"/>
      <w:marLeft w:val="0"/>
      <w:marRight w:val="0"/>
      <w:marTop w:val="0"/>
      <w:marBottom w:val="0"/>
      <w:divBdr>
        <w:top w:val="none" w:sz="0" w:space="0" w:color="auto"/>
        <w:left w:val="none" w:sz="0" w:space="0" w:color="auto"/>
        <w:bottom w:val="none" w:sz="0" w:space="0" w:color="auto"/>
        <w:right w:val="none" w:sz="0" w:space="0" w:color="auto"/>
      </w:divBdr>
    </w:div>
    <w:div w:id="63798768">
      <w:bodyDiv w:val="1"/>
      <w:marLeft w:val="0"/>
      <w:marRight w:val="0"/>
      <w:marTop w:val="0"/>
      <w:marBottom w:val="0"/>
      <w:divBdr>
        <w:top w:val="none" w:sz="0" w:space="0" w:color="auto"/>
        <w:left w:val="none" w:sz="0" w:space="0" w:color="auto"/>
        <w:bottom w:val="none" w:sz="0" w:space="0" w:color="auto"/>
        <w:right w:val="none" w:sz="0" w:space="0" w:color="auto"/>
      </w:divBdr>
    </w:div>
    <w:div w:id="156701000">
      <w:bodyDiv w:val="1"/>
      <w:marLeft w:val="0"/>
      <w:marRight w:val="0"/>
      <w:marTop w:val="0"/>
      <w:marBottom w:val="0"/>
      <w:divBdr>
        <w:top w:val="none" w:sz="0" w:space="0" w:color="auto"/>
        <w:left w:val="none" w:sz="0" w:space="0" w:color="auto"/>
        <w:bottom w:val="none" w:sz="0" w:space="0" w:color="auto"/>
        <w:right w:val="none" w:sz="0" w:space="0" w:color="auto"/>
      </w:divBdr>
    </w:div>
    <w:div w:id="192037358">
      <w:bodyDiv w:val="1"/>
      <w:marLeft w:val="0"/>
      <w:marRight w:val="0"/>
      <w:marTop w:val="0"/>
      <w:marBottom w:val="0"/>
      <w:divBdr>
        <w:top w:val="none" w:sz="0" w:space="0" w:color="auto"/>
        <w:left w:val="none" w:sz="0" w:space="0" w:color="auto"/>
        <w:bottom w:val="none" w:sz="0" w:space="0" w:color="auto"/>
        <w:right w:val="none" w:sz="0" w:space="0" w:color="auto"/>
      </w:divBdr>
    </w:div>
    <w:div w:id="355082995">
      <w:bodyDiv w:val="1"/>
      <w:marLeft w:val="0"/>
      <w:marRight w:val="0"/>
      <w:marTop w:val="0"/>
      <w:marBottom w:val="0"/>
      <w:divBdr>
        <w:top w:val="none" w:sz="0" w:space="0" w:color="auto"/>
        <w:left w:val="none" w:sz="0" w:space="0" w:color="auto"/>
        <w:bottom w:val="none" w:sz="0" w:space="0" w:color="auto"/>
        <w:right w:val="none" w:sz="0" w:space="0" w:color="auto"/>
      </w:divBdr>
    </w:div>
    <w:div w:id="376508970">
      <w:bodyDiv w:val="1"/>
      <w:marLeft w:val="0"/>
      <w:marRight w:val="0"/>
      <w:marTop w:val="0"/>
      <w:marBottom w:val="0"/>
      <w:divBdr>
        <w:top w:val="none" w:sz="0" w:space="0" w:color="auto"/>
        <w:left w:val="none" w:sz="0" w:space="0" w:color="auto"/>
        <w:bottom w:val="none" w:sz="0" w:space="0" w:color="auto"/>
        <w:right w:val="none" w:sz="0" w:space="0" w:color="auto"/>
      </w:divBdr>
    </w:div>
    <w:div w:id="478690597">
      <w:bodyDiv w:val="1"/>
      <w:marLeft w:val="0"/>
      <w:marRight w:val="0"/>
      <w:marTop w:val="0"/>
      <w:marBottom w:val="0"/>
      <w:divBdr>
        <w:top w:val="none" w:sz="0" w:space="0" w:color="auto"/>
        <w:left w:val="none" w:sz="0" w:space="0" w:color="auto"/>
        <w:bottom w:val="none" w:sz="0" w:space="0" w:color="auto"/>
        <w:right w:val="none" w:sz="0" w:space="0" w:color="auto"/>
      </w:divBdr>
    </w:div>
    <w:div w:id="580484784">
      <w:bodyDiv w:val="1"/>
      <w:marLeft w:val="0"/>
      <w:marRight w:val="0"/>
      <w:marTop w:val="0"/>
      <w:marBottom w:val="0"/>
      <w:divBdr>
        <w:top w:val="none" w:sz="0" w:space="0" w:color="auto"/>
        <w:left w:val="none" w:sz="0" w:space="0" w:color="auto"/>
        <w:bottom w:val="none" w:sz="0" w:space="0" w:color="auto"/>
        <w:right w:val="none" w:sz="0" w:space="0" w:color="auto"/>
      </w:divBdr>
    </w:div>
    <w:div w:id="704720051">
      <w:bodyDiv w:val="1"/>
      <w:marLeft w:val="0"/>
      <w:marRight w:val="0"/>
      <w:marTop w:val="0"/>
      <w:marBottom w:val="0"/>
      <w:divBdr>
        <w:top w:val="none" w:sz="0" w:space="0" w:color="auto"/>
        <w:left w:val="none" w:sz="0" w:space="0" w:color="auto"/>
        <w:bottom w:val="none" w:sz="0" w:space="0" w:color="auto"/>
        <w:right w:val="none" w:sz="0" w:space="0" w:color="auto"/>
      </w:divBdr>
    </w:div>
    <w:div w:id="795375658">
      <w:bodyDiv w:val="1"/>
      <w:marLeft w:val="0"/>
      <w:marRight w:val="0"/>
      <w:marTop w:val="0"/>
      <w:marBottom w:val="0"/>
      <w:divBdr>
        <w:top w:val="none" w:sz="0" w:space="0" w:color="auto"/>
        <w:left w:val="none" w:sz="0" w:space="0" w:color="auto"/>
        <w:bottom w:val="none" w:sz="0" w:space="0" w:color="auto"/>
        <w:right w:val="none" w:sz="0" w:space="0" w:color="auto"/>
      </w:divBdr>
    </w:div>
    <w:div w:id="801000879">
      <w:bodyDiv w:val="1"/>
      <w:marLeft w:val="0"/>
      <w:marRight w:val="0"/>
      <w:marTop w:val="0"/>
      <w:marBottom w:val="0"/>
      <w:divBdr>
        <w:top w:val="none" w:sz="0" w:space="0" w:color="auto"/>
        <w:left w:val="none" w:sz="0" w:space="0" w:color="auto"/>
        <w:bottom w:val="none" w:sz="0" w:space="0" w:color="auto"/>
        <w:right w:val="none" w:sz="0" w:space="0" w:color="auto"/>
      </w:divBdr>
    </w:div>
    <w:div w:id="957180723">
      <w:bodyDiv w:val="1"/>
      <w:marLeft w:val="0"/>
      <w:marRight w:val="0"/>
      <w:marTop w:val="0"/>
      <w:marBottom w:val="0"/>
      <w:divBdr>
        <w:top w:val="none" w:sz="0" w:space="0" w:color="auto"/>
        <w:left w:val="none" w:sz="0" w:space="0" w:color="auto"/>
        <w:bottom w:val="none" w:sz="0" w:space="0" w:color="auto"/>
        <w:right w:val="none" w:sz="0" w:space="0" w:color="auto"/>
      </w:divBdr>
    </w:div>
    <w:div w:id="994648506">
      <w:bodyDiv w:val="1"/>
      <w:marLeft w:val="0"/>
      <w:marRight w:val="0"/>
      <w:marTop w:val="0"/>
      <w:marBottom w:val="0"/>
      <w:divBdr>
        <w:top w:val="none" w:sz="0" w:space="0" w:color="auto"/>
        <w:left w:val="none" w:sz="0" w:space="0" w:color="auto"/>
        <w:bottom w:val="none" w:sz="0" w:space="0" w:color="auto"/>
        <w:right w:val="none" w:sz="0" w:space="0" w:color="auto"/>
      </w:divBdr>
    </w:div>
    <w:div w:id="1048140629">
      <w:bodyDiv w:val="1"/>
      <w:marLeft w:val="0"/>
      <w:marRight w:val="0"/>
      <w:marTop w:val="0"/>
      <w:marBottom w:val="0"/>
      <w:divBdr>
        <w:top w:val="none" w:sz="0" w:space="0" w:color="auto"/>
        <w:left w:val="none" w:sz="0" w:space="0" w:color="auto"/>
        <w:bottom w:val="none" w:sz="0" w:space="0" w:color="auto"/>
        <w:right w:val="none" w:sz="0" w:space="0" w:color="auto"/>
      </w:divBdr>
    </w:div>
    <w:div w:id="1170679857">
      <w:bodyDiv w:val="1"/>
      <w:marLeft w:val="0"/>
      <w:marRight w:val="0"/>
      <w:marTop w:val="0"/>
      <w:marBottom w:val="0"/>
      <w:divBdr>
        <w:top w:val="none" w:sz="0" w:space="0" w:color="auto"/>
        <w:left w:val="none" w:sz="0" w:space="0" w:color="auto"/>
        <w:bottom w:val="none" w:sz="0" w:space="0" w:color="auto"/>
        <w:right w:val="none" w:sz="0" w:space="0" w:color="auto"/>
      </w:divBdr>
    </w:div>
    <w:div w:id="1336809418">
      <w:bodyDiv w:val="1"/>
      <w:marLeft w:val="0"/>
      <w:marRight w:val="0"/>
      <w:marTop w:val="0"/>
      <w:marBottom w:val="0"/>
      <w:divBdr>
        <w:top w:val="none" w:sz="0" w:space="0" w:color="auto"/>
        <w:left w:val="none" w:sz="0" w:space="0" w:color="auto"/>
        <w:bottom w:val="none" w:sz="0" w:space="0" w:color="auto"/>
        <w:right w:val="none" w:sz="0" w:space="0" w:color="auto"/>
      </w:divBdr>
    </w:div>
    <w:div w:id="1442605815">
      <w:bodyDiv w:val="1"/>
      <w:marLeft w:val="0"/>
      <w:marRight w:val="0"/>
      <w:marTop w:val="0"/>
      <w:marBottom w:val="0"/>
      <w:divBdr>
        <w:top w:val="none" w:sz="0" w:space="0" w:color="auto"/>
        <w:left w:val="none" w:sz="0" w:space="0" w:color="auto"/>
        <w:bottom w:val="none" w:sz="0" w:space="0" w:color="auto"/>
        <w:right w:val="none" w:sz="0" w:space="0" w:color="auto"/>
      </w:divBdr>
    </w:div>
    <w:div w:id="1508791411">
      <w:bodyDiv w:val="1"/>
      <w:marLeft w:val="0"/>
      <w:marRight w:val="0"/>
      <w:marTop w:val="0"/>
      <w:marBottom w:val="0"/>
      <w:divBdr>
        <w:top w:val="none" w:sz="0" w:space="0" w:color="auto"/>
        <w:left w:val="none" w:sz="0" w:space="0" w:color="auto"/>
        <w:bottom w:val="none" w:sz="0" w:space="0" w:color="auto"/>
        <w:right w:val="none" w:sz="0" w:space="0" w:color="auto"/>
      </w:divBdr>
    </w:div>
    <w:div w:id="1561743620">
      <w:bodyDiv w:val="1"/>
      <w:marLeft w:val="0"/>
      <w:marRight w:val="0"/>
      <w:marTop w:val="0"/>
      <w:marBottom w:val="0"/>
      <w:divBdr>
        <w:top w:val="none" w:sz="0" w:space="0" w:color="auto"/>
        <w:left w:val="none" w:sz="0" w:space="0" w:color="auto"/>
        <w:bottom w:val="none" w:sz="0" w:space="0" w:color="auto"/>
        <w:right w:val="none" w:sz="0" w:space="0" w:color="auto"/>
      </w:divBdr>
    </w:div>
    <w:div w:id="1651980903">
      <w:bodyDiv w:val="1"/>
      <w:marLeft w:val="0"/>
      <w:marRight w:val="0"/>
      <w:marTop w:val="0"/>
      <w:marBottom w:val="0"/>
      <w:divBdr>
        <w:top w:val="none" w:sz="0" w:space="0" w:color="auto"/>
        <w:left w:val="none" w:sz="0" w:space="0" w:color="auto"/>
        <w:bottom w:val="none" w:sz="0" w:space="0" w:color="auto"/>
        <w:right w:val="none" w:sz="0" w:space="0" w:color="auto"/>
      </w:divBdr>
    </w:div>
    <w:div w:id="1663267928">
      <w:bodyDiv w:val="1"/>
      <w:marLeft w:val="0"/>
      <w:marRight w:val="0"/>
      <w:marTop w:val="0"/>
      <w:marBottom w:val="0"/>
      <w:divBdr>
        <w:top w:val="none" w:sz="0" w:space="0" w:color="auto"/>
        <w:left w:val="none" w:sz="0" w:space="0" w:color="auto"/>
        <w:bottom w:val="none" w:sz="0" w:space="0" w:color="auto"/>
        <w:right w:val="none" w:sz="0" w:space="0" w:color="auto"/>
      </w:divBdr>
    </w:div>
    <w:div w:id="1782217889">
      <w:bodyDiv w:val="1"/>
      <w:marLeft w:val="0"/>
      <w:marRight w:val="0"/>
      <w:marTop w:val="0"/>
      <w:marBottom w:val="0"/>
      <w:divBdr>
        <w:top w:val="none" w:sz="0" w:space="0" w:color="auto"/>
        <w:left w:val="none" w:sz="0" w:space="0" w:color="auto"/>
        <w:bottom w:val="none" w:sz="0" w:space="0" w:color="auto"/>
        <w:right w:val="none" w:sz="0" w:space="0" w:color="auto"/>
      </w:divBdr>
    </w:div>
    <w:div w:id="1800755627">
      <w:bodyDiv w:val="1"/>
      <w:marLeft w:val="0"/>
      <w:marRight w:val="0"/>
      <w:marTop w:val="0"/>
      <w:marBottom w:val="0"/>
      <w:divBdr>
        <w:top w:val="none" w:sz="0" w:space="0" w:color="auto"/>
        <w:left w:val="none" w:sz="0" w:space="0" w:color="auto"/>
        <w:bottom w:val="none" w:sz="0" w:space="0" w:color="auto"/>
        <w:right w:val="none" w:sz="0" w:space="0" w:color="auto"/>
      </w:divBdr>
    </w:div>
    <w:div w:id="2118523870">
      <w:bodyDiv w:val="1"/>
      <w:marLeft w:val="0"/>
      <w:marRight w:val="0"/>
      <w:marTop w:val="0"/>
      <w:marBottom w:val="0"/>
      <w:divBdr>
        <w:top w:val="none" w:sz="0" w:space="0" w:color="auto"/>
        <w:left w:val="none" w:sz="0" w:space="0" w:color="auto"/>
        <w:bottom w:val="none" w:sz="0" w:space="0" w:color="auto"/>
        <w:right w:val="none" w:sz="0" w:space="0" w:color="auto"/>
      </w:divBdr>
    </w:div>
    <w:div w:id="214692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D9A7D9B6A74CB1BE6389BEBF4DAA82"/>
        <w:category>
          <w:name w:val="General"/>
          <w:gallery w:val="placeholder"/>
        </w:category>
        <w:types>
          <w:type w:val="bbPlcHdr"/>
        </w:types>
        <w:behaviors>
          <w:behavior w:val="content"/>
        </w:behaviors>
        <w:guid w:val="{0A527B39-BA2D-4DF5-B1B3-494366D48328}"/>
      </w:docPartPr>
      <w:docPartBody>
        <w:p w:rsidR="006F698D" w:rsidRDefault="00E57435" w:rsidP="00E57435">
          <w:pPr>
            <w:pStyle w:val="3DD9A7D9B6A74CB1BE6389BEBF4DAA82"/>
          </w:pPr>
          <w:r>
            <w:rPr>
              <w:rFonts w:asciiTheme="majorHAnsi" w:eastAsiaTheme="majorEastAsia" w:hAnsiTheme="majorHAnsi" w:cstheme="majorBidi"/>
              <w:sz w:val="36"/>
              <w:szCs w:val="36"/>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57435"/>
    <w:rsid w:val="00022A18"/>
    <w:rsid w:val="00066D23"/>
    <w:rsid w:val="00072E6E"/>
    <w:rsid w:val="0007505E"/>
    <w:rsid w:val="000774C4"/>
    <w:rsid w:val="00080DB0"/>
    <w:rsid w:val="00080DED"/>
    <w:rsid w:val="000901AE"/>
    <w:rsid w:val="00094FB5"/>
    <w:rsid w:val="000A63B3"/>
    <w:rsid w:val="000C2CDD"/>
    <w:rsid w:val="000D210A"/>
    <w:rsid w:val="000F6182"/>
    <w:rsid w:val="001343A4"/>
    <w:rsid w:val="00154E51"/>
    <w:rsid w:val="00191E83"/>
    <w:rsid w:val="001A522E"/>
    <w:rsid w:val="001A63EB"/>
    <w:rsid w:val="001A78FC"/>
    <w:rsid w:val="001D2E52"/>
    <w:rsid w:val="001D3EFC"/>
    <w:rsid w:val="001E0B7F"/>
    <w:rsid w:val="002054B3"/>
    <w:rsid w:val="00214314"/>
    <w:rsid w:val="00224928"/>
    <w:rsid w:val="00255C15"/>
    <w:rsid w:val="002803AE"/>
    <w:rsid w:val="00284111"/>
    <w:rsid w:val="002B528B"/>
    <w:rsid w:val="002C6C84"/>
    <w:rsid w:val="002D631F"/>
    <w:rsid w:val="002F56E5"/>
    <w:rsid w:val="00307B0D"/>
    <w:rsid w:val="003140CB"/>
    <w:rsid w:val="00315A62"/>
    <w:rsid w:val="0032581E"/>
    <w:rsid w:val="003331C0"/>
    <w:rsid w:val="00337888"/>
    <w:rsid w:val="00342DF4"/>
    <w:rsid w:val="003464C6"/>
    <w:rsid w:val="00347BC8"/>
    <w:rsid w:val="00366B62"/>
    <w:rsid w:val="003752B4"/>
    <w:rsid w:val="003759D1"/>
    <w:rsid w:val="00392FCA"/>
    <w:rsid w:val="003C5786"/>
    <w:rsid w:val="003F70B7"/>
    <w:rsid w:val="003F75A5"/>
    <w:rsid w:val="00400963"/>
    <w:rsid w:val="004015C3"/>
    <w:rsid w:val="0041787F"/>
    <w:rsid w:val="00421983"/>
    <w:rsid w:val="0049427E"/>
    <w:rsid w:val="004A28C5"/>
    <w:rsid w:val="004C1899"/>
    <w:rsid w:val="004C59DE"/>
    <w:rsid w:val="004D39D0"/>
    <w:rsid w:val="004E6C1E"/>
    <w:rsid w:val="005243A9"/>
    <w:rsid w:val="005367BE"/>
    <w:rsid w:val="0058225F"/>
    <w:rsid w:val="005828BD"/>
    <w:rsid w:val="005A7D77"/>
    <w:rsid w:val="005D2672"/>
    <w:rsid w:val="005D4DB8"/>
    <w:rsid w:val="005D7DFE"/>
    <w:rsid w:val="005E2F1D"/>
    <w:rsid w:val="00600577"/>
    <w:rsid w:val="0062010E"/>
    <w:rsid w:val="006233E8"/>
    <w:rsid w:val="00625EEB"/>
    <w:rsid w:val="006732D5"/>
    <w:rsid w:val="00683F14"/>
    <w:rsid w:val="006870D7"/>
    <w:rsid w:val="0069106B"/>
    <w:rsid w:val="006B2F62"/>
    <w:rsid w:val="006C6A14"/>
    <w:rsid w:val="006D41E7"/>
    <w:rsid w:val="006E6B86"/>
    <w:rsid w:val="006E78CF"/>
    <w:rsid w:val="006F698D"/>
    <w:rsid w:val="00717C89"/>
    <w:rsid w:val="007635E7"/>
    <w:rsid w:val="0076459F"/>
    <w:rsid w:val="00770A6E"/>
    <w:rsid w:val="00790CD3"/>
    <w:rsid w:val="0079177C"/>
    <w:rsid w:val="007A2007"/>
    <w:rsid w:val="007A3F1D"/>
    <w:rsid w:val="007A70DE"/>
    <w:rsid w:val="007B2430"/>
    <w:rsid w:val="007B78CF"/>
    <w:rsid w:val="007D0BDC"/>
    <w:rsid w:val="007E0D28"/>
    <w:rsid w:val="007F1B49"/>
    <w:rsid w:val="00801B9C"/>
    <w:rsid w:val="00801C6F"/>
    <w:rsid w:val="00813C8D"/>
    <w:rsid w:val="00843980"/>
    <w:rsid w:val="0086691D"/>
    <w:rsid w:val="0088359D"/>
    <w:rsid w:val="008A757C"/>
    <w:rsid w:val="008C4B26"/>
    <w:rsid w:val="008D6977"/>
    <w:rsid w:val="008E0AC5"/>
    <w:rsid w:val="009016CD"/>
    <w:rsid w:val="00916CD8"/>
    <w:rsid w:val="00920E80"/>
    <w:rsid w:val="009710F0"/>
    <w:rsid w:val="00995147"/>
    <w:rsid w:val="009A602A"/>
    <w:rsid w:val="009B0B5F"/>
    <w:rsid w:val="009D3752"/>
    <w:rsid w:val="009E0CE6"/>
    <w:rsid w:val="009E2447"/>
    <w:rsid w:val="009E6CDE"/>
    <w:rsid w:val="00A1194E"/>
    <w:rsid w:val="00A2270F"/>
    <w:rsid w:val="00A23BB4"/>
    <w:rsid w:val="00A331A6"/>
    <w:rsid w:val="00A4350D"/>
    <w:rsid w:val="00A61BB7"/>
    <w:rsid w:val="00A724D9"/>
    <w:rsid w:val="00A75A6A"/>
    <w:rsid w:val="00A8379F"/>
    <w:rsid w:val="00A84939"/>
    <w:rsid w:val="00A84A71"/>
    <w:rsid w:val="00A96951"/>
    <w:rsid w:val="00B272A2"/>
    <w:rsid w:val="00B32FF7"/>
    <w:rsid w:val="00B41FCA"/>
    <w:rsid w:val="00B63281"/>
    <w:rsid w:val="00B84D17"/>
    <w:rsid w:val="00B95C5B"/>
    <w:rsid w:val="00BA723C"/>
    <w:rsid w:val="00BC0D73"/>
    <w:rsid w:val="00BD0E49"/>
    <w:rsid w:val="00BD454B"/>
    <w:rsid w:val="00BD4854"/>
    <w:rsid w:val="00BF29C2"/>
    <w:rsid w:val="00C01D9F"/>
    <w:rsid w:val="00C065B1"/>
    <w:rsid w:val="00C07580"/>
    <w:rsid w:val="00C12CDA"/>
    <w:rsid w:val="00C1469B"/>
    <w:rsid w:val="00C33C5E"/>
    <w:rsid w:val="00C51918"/>
    <w:rsid w:val="00C60B31"/>
    <w:rsid w:val="00C979D5"/>
    <w:rsid w:val="00CC7109"/>
    <w:rsid w:val="00CD06DA"/>
    <w:rsid w:val="00D07FC7"/>
    <w:rsid w:val="00D27725"/>
    <w:rsid w:val="00D30A02"/>
    <w:rsid w:val="00D34B84"/>
    <w:rsid w:val="00D36C0E"/>
    <w:rsid w:val="00D51BD2"/>
    <w:rsid w:val="00D577BF"/>
    <w:rsid w:val="00D7758C"/>
    <w:rsid w:val="00D940D5"/>
    <w:rsid w:val="00DA0488"/>
    <w:rsid w:val="00DC4ACC"/>
    <w:rsid w:val="00DE0D12"/>
    <w:rsid w:val="00DE1848"/>
    <w:rsid w:val="00E1519A"/>
    <w:rsid w:val="00E43EB1"/>
    <w:rsid w:val="00E44A5F"/>
    <w:rsid w:val="00E57435"/>
    <w:rsid w:val="00E65CA7"/>
    <w:rsid w:val="00E80A3C"/>
    <w:rsid w:val="00E87618"/>
    <w:rsid w:val="00EA0EB6"/>
    <w:rsid w:val="00EB4A99"/>
    <w:rsid w:val="00EB7365"/>
    <w:rsid w:val="00ED7281"/>
    <w:rsid w:val="00ED74C1"/>
    <w:rsid w:val="00EF0656"/>
    <w:rsid w:val="00F171D5"/>
    <w:rsid w:val="00F227B1"/>
    <w:rsid w:val="00F25DB6"/>
    <w:rsid w:val="00F729C1"/>
    <w:rsid w:val="00F83BD6"/>
    <w:rsid w:val="00F913B9"/>
    <w:rsid w:val="00F91E4E"/>
    <w:rsid w:val="00FA5289"/>
    <w:rsid w:val="00FC08A4"/>
    <w:rsid w:val="00FC69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DD9A7D9B6A74CB1BE6389BEBF4DAA82">
    <w:name w:val="3DD9A7D9B6A74CB1BE6389BEBF4DAA82"/>
    <w:rsid w:val="00E57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1ECB2017C519A4BA0DBC0872E6BF535" ma:contentTypeVersion="8" ma:contentTypeDescription="Create a new document." ma:contentTypeScope="" ma:versionID="ce81225590ee2789c3ac887e43b14e79">
  <xsd:schema xmlns:xsd="http://www.w3.org/2001/XMLSchema" xmlns:xs="http://www.w3.org/2001/XMLSchema" xmlns:p="http://schemas.microsoft.com/office/2006/metadata/properties" xmlns:ns2="44b47330-fcb0-4c7b-8462-33d7e4f7d69b" xmlns:ns3="0a86eb52-53f2-44bc-825d-e813e271bf05" targetNamespace="http://schemas.microsoft.com/office/2006/metadata/properties" ma:root="true" ma:fieldsID="f830e9e2dff82bc7e91fabe12fe83d23" ns2:_="" ns3:_="">
    <xsd:import namespace="44b47330-fcb0-4c7b-8462-33d7e4f7d69b"/>
    <xsd:import namespace="0a86eb52-53f2-44bc-825d-e813e271bf0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47330-fcb0-4c7b-8462-33d7e4f7d6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86eb52-53f2-44bc-825d-e813e271bf0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033A6C-9795-4DE8-BA99-99EC414E4681}">
  <ds:schemaRefs>
    <ds:schemaRef ds:uri="http://schemas.openxmlformats.org/officeDocument/2006/bibliography"/>
  </ds:schemaRefs>
</ds:datastoreItem>
</file>

<file path=customXml/itemProps3.xml><?xml version="1.0" encoding="utf-8"?>
<ds:datastoreItem xmlns:ds="http://schemas.openxmlformats.org/officeDocument/2006/customXml" ds:itemID="{FA74742C-EBFD-4C4D-8AC1-3690DC50C12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CA58AC-8D06-4C4F-A176-254177E69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47330-fcb0-4c7b-8462-33d7e4f7d69b"/>
    <ds:schemaRef ds:uri="0a86eb52-53f2-44bc-825d-e813e271bf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3529869-3CDC-493A-8B53-20E17A55B4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Kettleshulme &amp; Lyme Handley Parish Council</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Kettleshulme &amp; Lyme Handley Parish Council</dc:title>
  <dc:creator>Paul John Richard Harris</dc:creator>
  <cp:lastModifiedBy>Michelle Andrew</cp:lastModifiedBy>
  <cp:revision>5</cp:revision>
  <cp:lastPrinted>2025-09-19T15:54:00Z</cp:lastPrinted>
  <dcterms:created xsi:type="dcterms:W3CDTF">2026-03-20T15:53:00Z</dcterms:created>
  <dcterms:modified xsi:type="dcterms:W3CDTF">2026-03-22T10:26:00Z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0x010100B1ECB2017C519A4BA0DBC0872E6BF535</vt:lpwstr>
  </property>
</Properties>
</file>