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3CBE" w14:textId="178D351F" w:rsidR="005273AC" w:rsidRDefault="005273AC" w:rsidP="005273AC">
      <w:pPr>
        <w:spacing w:after="0" w:line="240" w:lineRule="auto"/>
        <w:jc w:val="center"/>
        <w:rPr>
          <w:b/>
        </w:rPr>
      </w:pPr>
      <w:r>
        <w:rPr>
          <w:b/>
        </w:rPr>
        <w:t xml:space="preserve">Minutes of the </w:t>
      </w:r>
      <w:r w:rsidR="008B56B9">
        <w:rPr>
          <w:b/>
        </w:rPr>
        <w:t>Ordinary</w:t>
      </w:r>
      <w:r w:rsidR="00FB3506">
        <w:rPr>
          <w:b/>
        </w:rPr>
        <w:t xml:space="preserve"> </w:t>
      </w:r>
      <w:r w:rsidRPr="005273AC">
        <w:rPr>
          <w:b/>
        </w:rPr>
        <w:t>Meeting</w:t>
      </w:r>
      <w:r>
        <w:rPr>
          <w:b/>
        </w:rPr>
        <w:t xml:space="preserve"> </w:t>
      </w:r>
      <w:r w:rsidR="009B227D">
        <w:rPr>
          <w:b/>
        </w:rPr>
        <w:t xml:space="preserve">at </w:t>
      </w:r>
      <w:r w:rsidR="00176192">
        <w:rPr>
          <w:b/>
        </w:rPr>
        <w:t>7</w:t>
      </w:r>
      <w:r w:rsidR="009B227D">
        <w:rPr>
          <w:b/>
        </w:rPr>
        <w:t>:30pm</w:t>
      </w:r>
    </w:p>
    <w:p w14:paraId="7A262EAB" w14:textId="6B2BFB4C" w:rsidR="005273AC" w:rsidRDefault="002D2C12" w:rsidP="005273AC">
      <w:pPr>
        <w:spacing w:after="0" w:line="240" w:lineRule="auto"/>
        <w:jc w:val="center"/>
        <w:rPr>
          <w:b/>
        </w:rPr>
      </w:pPr>
      <w:r>
        <w:rPr>
          <w:b/>
        </w:rPr>
        <w:t>Mon</w:t>
      </w:r>
      <w:r w:rsidR="00A97ECD">
        <w:rPr>
          <w:b/>
          <w:bCs/>
        </w:rPr>
        <w:t xml:space="preserve">day </w:t>
      </w:r>
      <w:r w:rsidR="00000B8C">
        <w:rPr>
          <w:b/>
          <w:bCs/>
        </w:rPr>
        <w:t>15</w:t>
      </w:r>
      <w:r w:rsidR="001C0247" w:rsidRPr="001C0247">
        <w:rPr>
          <w:b/>
          <w:bCs/>
          <w:vertAlign w:val="superscript"/>
        </w:rPr>
        <w:t>th</w:t>
      </w:r>
      <w:r w:rsidR="001C0247">
        <w:rPr>
          <w:b/>
          <w:bCs/>
        </w:rPr>
        <w:t xml:space="preserve"> </w:t>
      </w:r>
      <w:r w:rsidR="00000B8C">
        <w:rPr>
          <w:b/>
          <w:bCs/>
        </w:rPr>
        <w:t>June</w:t>
      </w:r>
      <w:r w:rsidR="00AE1B22">
        <w:rPr>
          <w:b/>
          <w:bCs/>
        </w:rPr>
        <w:t xml:space="preserve"> 202</w:t>
      </w:r>
      <w:r w:rsidR="00E56DF8">
        <w:rPr>
          <w:b/>
          <w:bCs/>
        </w:rPr>
        <w:t>6</w:t>
      </w:r>
      <w:r w:rsidR="00F84D01">
        <w:rPr>
          <w:b/>
          <w:bCs/>
        </w:rPr>
        <w:t>.</w:t>
      </w:r>
    </w:p>
    <w:p w14:paraId="25D95AD2" w14:textId="77777777" w:rsidR="005273AC" w:rsidRDefault="005273AC" w:rsidP="005D562E">
      <w:pPr>
        <w:spacing w:after="0" w:line="240" w:lineRule="auto"/>
        <w:rPr>
          <w:b/>
        </w:rPr>
      </w:pPr>
    </w:p>
    <w:p w14:paraId="12DF3D0B" w14:textId="72DAB55A" w:rsidR="00D761A9" w:rsidRDefault="00122C0A" w:rsidP="00AB4E67">
      <w:pPr>
        <w:jc w:val="both"/>
      </w:pPr>
      <w:r>
        <w:rPr>
          <w:b/>
        </w:rPr>
        <w:t>Councillors in attendance:</w:t>
      </w:r>
      <w:r w:rsidRPr="00921698">
        <w:rPr>
          <w:b/>
        </w:rPr>
        <w:t xml:space="preserve"> </w:t>
      </w:r>
      <w:r w:rsidR="0070671A">
        <w:t>Victoria Coward (VC)</w:t>
      </w:r>
      <w:r w:rsidR="00EA5028">
        <w:t>,</w:t>
      </w:r>
      <w:r w:rsidR="00617A9A">
        <w:t xml:space="preserve"> </w:t>
      </w:r>
      <w:r w:rsidR="0065307E" w:rsidRPr="00921698">
        <w:rPr>
          <w:bCs/>
        </w:rPr>
        <w:t>Ian Pulley (IP)</w:t>
      </w:r>
      <w:r w:rsidR="0065307E">
        <w:rPr>
          <w:bCs/>
        </w:rPr>
        <w:t xml:space="preserve">, </w:t>
      </w:r>
      <w:r w:rsidR="0065307E">
        <w:t>Alex Baker (AB)</w:t>
      </w:r>
      <w:r w:rsidR="00414AB0">
        <w:t>,</w:t>
      </w:r>
      <w:r w:rsidR="00414AB0" w:rsidRPr="00414AB0">
        <w:t xml:space="preserve"> </w:t>
      </w:r>
      <w:r w:rsidR="00414AB0">
        <w:t>Derek Heiron (DH), Rachel Blood (RB)</w:t>
      </w:r>
      <w:r w:rsidR="00E76A78">
        <w:t>,</w:t>
      </w:r>
      <w:r w:rsidR="00E76A78" w:rsidRPr="00E76A78">
        <w:t xml:space="preserve"> </w:t>
      </w:r>
      <w:r w:rsidR="00000B8C">
        <w:t>Amy Shadbolt (AS), Nigel Reeves (NR), Jos Saunders (JS</w:t>
      </w:r>
      <w:r w:rsidR="00397998">
        <w:t>-CEC</w:t>
      </w:r>
      <w:r w:rsidR="00000B8C">
        <w:t>).</w:t>
      </w:r>
    </w:p>
    <w:p w14:paraId="1E7DF824" w14:textId="56FC8653" w:rsidR="005D562E" w:rsidRDefault="005D562E" w:rsidP="005D562E">
      <w:pPr>
        <w:spacing w:after="0" w:line="240" w:lineRule="auto"/>
      </w:pPr>
      <w:r w:rsidRPr="005D562E">
        <w:rPr>
          <w:b/>
        </w:rPr>
        <w:t>Parish Clerk</w:t>
      </w:r>
      <w:r>
        <w:rPr>
          <w:b/>
        </w:rPr>
        <w:t>:</w:t>
      </w:r>
      <w:r>
        <w:t xml:space="preserve"> </w:t>
      </w:r>
      <w:r w:rsidR="009616CE">
        <w:t>Michelle Andrew</w:t>
      </w:r>
      <w:r w:rsidR="00F13034">
        <w:t xml:space="preserve"> (</w:t>
      </w:r>
      <w:r w:rsidR="009616CE">
        <w:t>MA</w:t>
      </w:r>
      <w:r w:rsidR="00F13034">
        <w:t>)</w:t>
      </w:r>
    </w:p>
    <w:p w14:paraId="4727ED9A" w14:textId="77777777" w:rsidR="002D2C12" w:rsidRDefault="002D2C12" w:rsidP="005D562E">
      <w:pPr>
        <w:spacing w:after="0" w:line="240" w:lineRule="auto"/>
      </w:pPr>
    </w:p>
    <w:tbl>
      <w:tblPr>
        <w:tblStyle w:val="TableGrid"/>
        <w:tblW w:w="10349" w:type="dxa"/>
        <w:tblInd w:w="-289" w:type="dxa"/>
        <w:tblLook w:val="04A0" w:firstRow="1" w:lastRow="0" w:firstColumn="1" w:lastColumn="0" w:noHBand="0" w:noVBand="1"/>
      </w:tblPr>
      <w:tblGrid>
        <w:gridCol w:w="1418"/>
        <w:gridCol w:w="8931"/>
      </w:tblGrid>
      <w:tr w:rsidR="005C6DC5" w14:paraId="46599DFA" w14:textId="77777777" w:rsidTr="0056145E">
        <w:tc>
          <w:tcPr>
            <w:tcW w:w="1418" w:type="dxa"/>
          </w:tcPr>
          <w:p w14:paraId="692D0B6C" w14:textId="77777777" w:rsidR="005C6DC5" w:rsidRDefault="005C6DC5">
            <w:pPr>
              <w:pStyle w:val="ListParagraph"/>
              <w:numPr>
                <w:ilvl w:val="0"/>
                <w:numId w:val="2"/>
              </w:numPr>
              <w:jc w:val="both"/>
              <w:rPr>
                <w:b/>
                <w:bCs/>
              </w:rPr>
            </w:pPr>
            <w:bookmarkStart w:id="0" w:name="_Hlk518910593"/>
          </w:p>
          <w:p w14:paraId="50CFF728" w14:textId="77777777" w:rsidR="005C6DC5" w:rsidRDefault="005C6DC5" w:rsidP="005C6DC5">
            <w:pPr>
              <w:rPr>
                <w:lang w:eastAsia="en-GB"/>
              </w:rPr>
            </w:pPr>
          </w:p>
          <w:p w14:paraId="3BB75B8D" w14:textId="0067B860" w:rsidR="005C6DC5" w:rsidRPr="005C6DC5" w:rsidRDefault="005C6DC5" w:rsidP="005C6DC5">
            <w:pPr>
              <w:rPr>
                <w:b/>
                <w:bCs/>
                <w:lang w:eastAsia="en-GB"/>
              </w:rPr>
            </w:pPr>
          </w:p>
          <w:p w14:paraId="4A684BE1" w14:textId="316989C7" w:rsidR="005C6DC5" w:rsidRPr="005C6DC5" w:rsidRDefault="005C6DC5" w:rsidP="005C6DC5">
            <w:pPr>
              <w:rPr>
                <w:lang w:eastAsia="en-GB"/>
              </w:rPr>
            </w:pPr>
          </w:p>
        </w:tc>
        <w:tc>
          <w:tcPr>
            <w:tcW w:w="8931" w:type="dxa"/>
          </w:tcPr>
          <w:p w14:paraId="76FC27C7" w14:textId="77777777" w:rsidR="005C6DC5" w:rsidRPr="00DF662D" w:rsidRDefault="005C6DC5" w:rsidP="005C6DC5">
            <w:pPr>
              <w:jc w:val="both"/>
              <w:rPr>
                <w:b/>
              </w:rPr>
            </w:pPr>
            <w:r w:rsidRPr="005D562E">
              <w:rPr>
                <w:b/>
              </w:rPr>
              <w:t>Apologies for Absence</w:t>
            </w:r>
            <w:r>
              <w:rPr>
                <w:b/>
              </w:rPr>
              <w:t>.</w:t>
            </w:r>
          </w:p>
          <w:p w14:paraId="428EFB66" w14:textId="77777777" w:rsidR="005C6DC5" w:rsidRDefault="005C6DC5" w:rsidP="005C6DC5">
            <w:pPr>
              <w:jc w:val="both"/>
            </w:pPr>
          </w:p>
          <w:p w14:paraId="1E33DAB2" w14:textId="74708DF8" w:rsidR="005C6DC5" w:rsidRPr="00000B8C" w:rsidRDefault="00000B8C" w:rsidP="005C6DC5">
            <w:pPr>
              <w:jc w:val="both"/>
              <w:rPr>
                <w:bCs/>
              </w:rPr>
            </w:pPr>
            <w:r w:rsidRPr="00000B8C">
              <w:rPr>
                <w:bCs/>
              </w:rPr>
              <w:t>None.</w:t>
            </w:r>
          </w:p>
        </w:tc>
      </w:tr>
      <w:tr w:rsidR="00DF555B" w14:paraId="5C34FC5B" w14:textId="77777777" w:rsidTr="0056145E">
        <w:tc>
          <w:tcPr>
            <w:tcW w:w="1418" w:type="dxa"/>
          </w:tcPr>
          <w:p w14:paraId="6003128E" w14:textId="5538800E" w:rsidR="00DF555B" w:rsidRPr="00384C7C" w:rsidRDefault="00DF555B">
            <w:pPr>
              <w:pStyle w:val="ListParagraph"/>
              <w:numPr>
                <w:ilvl w:val="0"/>
                <w:numId w:val="2"/>
              </w:numPr>
              <w:jc w:val="both"/>
              <w:rPr>
                <w:b/>
                <w:bCs/>
              </w:rPr>
            </w:pPr>
          </w:p>
          <w:p w14:paraId="1C1000A5" w14:textId="77777777" w:rsidR="00DF555B" w:rsidRDefault="00DF555B" w:rsidP="00B57EF4">
            <w:pPr>
              <w:pStyle w:val="Heading1"/>
              <w:rPr>
                <w:bCs/>
              </w:rPr>
            </w:pPr>
          </w:p>
          <w:p w14:paraId="2D409F6B" w14:textId="6CBE8A1E" w:rsidR="00414AB0" w:rsidRPr="00E76A78" w:rsidRDefault="00E76A78" w:rsidP="00414AB0">
            <w:pPr>
              <w:rPr>
                <w:b/>
                <w:bCs/>
              </w:rPr>
            </w:pPr>
            <w:r>
              <w:rPr>
                <w:b/>
                <w:bCs/>
              </w:rPr>
              <w:t>Noted</w:t>
            </w:r>
          </w:p>
        </w:tc>
        <w:tc>
          <w:tcPr>
            <w:tcW w:w="8931" w:type="dxa"/>
          </w:tcPr>
          <w:p w14:paraId="23309587" w14:textId="15685D5E" w:rsidR="00DF555B" w:rsidRPr="00F3213D" w:rsidRDefault="00DF555B" w:rsidP="00B57EF4">
            <w:pPr>
              <w:jc w:val="both"/>
            </w:pPr>
            <w:r w:rsidRPr="00F3213D">
              <w:rPr>
                <w:b/>
              </w:rPr>
              <w:t>Declarations of Interest</w:t>
            </w:r>
            <w:r w:rsidR="003E6FA2">
              <w:rPr>
                <w:b/>
              </w:rPr>
              <w:t>.</w:t>
            </w:r>
          </w:p>
          <w:p w14:paraId="42079142" w14:textId="77777777" w:rsidR="001475D5" w:rsidRDefault="001475D5" w:rsidP="00B57EF4">
            <w:pPr>
              <w:jc w:val="both"/>
            </w:pPr>
          </w:p>
          <w:p w14:paraId="1590CF2C" w14:textId="7689EF7A" w:rsidR="00DF555B" w:rsidRDefault="00E76A78" w:rsidP="00B57EF4">
            <w:pPr>
              <w:jc w:val="both"/>
            </w:pPr>
            <w:r>
              <w:t xml:space="preserve">DH has submitted a quote for </w:t>
            </w:r>
            <w:r w:rsidR="00000B8C">
              <w:t>electrical work as part of the hall renovations</w:t>
            </w:r>
            <w:r w:rsidR="005C6DC5">
              <w:t>.</w:t>
            </w:r>
          </w:p>
          <w:p w14:paraId="19E524BA" w14:textId="57132C21" w:rsidR="00DF555B" w:rsidRPr="00F3213D" w:rsidRDefault="00DF555B" w:rsidP="00B57EF4">
            <w:pPr>
              <w:jc w:val="both"/>
            </w:pPr>
          </w:p>
        </w:tc>
      </w:tr>
      <w:tr w:rsidR="00217B6C" w:rsidRPr="005D562E" w14:paraId="5C5B79BE" w14:textId="77777777" w:rsidTr="0056145E">
        <w:trPr>
          <w:trHeight w:val="532"/>
        </w:trPr>
        <w:tc>
          <w:tcPr>
            <w:tcW w:w="1418" w:type="dxa"/>
          </w:tcPr>
          <w:p w14:paraId="25E3E09F" w14:textId="77777777" w:rsidR="00044A8E" w:rsidRDefault="00044A8E">
            <w:pPr>
              <w:pStyle w:val="ListParagraph"/>
              <w:numPr>
                <w:ilvl w:val="0"/>
                <w:numId w:val="2"/>
              </w:numPr>
              <w:jc w:val="both"/>
              <w:rPr>
                <w:b/>
                <w:bCs/>
              </w:rPr>
            </w:pPr>
            <w:r>
              <w:rPr>
                <w:b/>
                <w:bCs/>
              </w:rPr>
              <w:t xml:space="preserve">                    </w:t>
            </w:r>
          </w:p>
          <w:p w14:paraId="04F853FD" w14:textId="77777777" w:rsidR="00044A8E" w:rsidRDefault="00044A8E" w:rsidP="00044A8E">
            <w:pPr>
              <w:rPr>
                <w:rFonts w:eastAsiaTheme="minorEastAsia" w:cstheme="minorBidi"/>
                <w:b/>
                <w:bCs/>
                <w:szCs w:val="22"/>
                <w:lang w:eastAsia="en-GB"/>
              </w:rPr>
            </w:pPr>
          </w:p>
          <w:p w14:paraId="58A5F61B" w14:textId="475B342A" w:rsidR="00044A8E" w:rsidRPr="00044A8E" w:rsidRDefault="00044A8E" w:rsidP="00044A8E">
            <w:pPr>
              <w:rPr>
                <w:b/>
                <w:bCs/>
                <w:lang w:eastAsia="en-GB"/>
              </w:rPr>
            </w:pPr>
          </w:p>
        </w:tc>
        <w:tc>
          <w:tcPr>
            <w:tcW w:w="8931" w:type="dxa"/>
          </w:tcPr>
          <w:p w14:paraId="71DF5FD1" w14:textId="77777777" w:rsidR="00217B6C" w:rsidRDefault="00217B6C" w:rsidP="00411991">
            <w:pPr>
              <w:jc w:val="both"/>
              <w:rPr>
                <w:b/>
              </w:rPr>
            </w:pPr>
            <w:r w:rsidRPr="00DA5BC8">
              <w:rPr>
                <w:b/>
              </w:rPr>
              <w:t>Public Foru</w:t>
            </w:r>
            <w:r>
              <w:rPr>
                <w:b/>
              </w:rPr>
              <w:t>m.</w:t>
            </w:r>
          </w:p>
          <w:p w14:paraId="216BD85A" w14:textId="77777777" w:rsidR="00217B6C" w:rsidRDefault="00217B6C" w:rsidP="00411991">
            <w:pPr>
              <w:jc w:val="both"/>
              <w:rPr>
                <w:b/>
              </w:rPr>
            </w:pPr>
          </w:p>
          <w:p w14:paraId="230D1821" w14:textId="75E24991" w:rsidR="00044A8E" w:rsidRDefault="00000B8C" w:rsidP="00411991">
            <w:pPr>
              <w:jc w:val="both"/>
              <w:rPr>
                <w:bCs/>
              </w:rPr>
            </w:pPr>
            <w:r>
              <w:rPr>
                <w:bCs/>
              </w:rPr>
              <w:t>None.</w:t>
            </w:r>
          </w:p>
          <w:p w14:paraId="5E50C9D3" w14:textId="77777777" w:rsidR="00217B6C" w:rsidRPr="000659C7" w:rsidRDefault="00217B6C" w:rsidP="00411991">
            <w:pPr>
              <w:jc w:val="both"/>
              <w:rPr>
                <w:bCs/>
              </w:rPr>
            </w:pPr>
          </w:p>
        </w:tc>
      </w:tr>
      <w:tr w:rsidR="001C0247" w:rsidRPr="00A3732D" w14:paraId="6F54A3C6" w14:textId="77777777" w:rsidTr="00C0564E">
        <w:tc>
          <w:tcPr>
            <w:tcW w:w="1418" w:type="dxa"/>
          </w:tcPr>
          <w:p w14:paraId="2B3F2E62" w14:textId="77777777" w:rsidR="001C0247" w:rsidRPr="00027BD2" w:rsidRDefault="001C0247">
            <w:pPr>
              <w:pStyle w:val="ListParagraph"/>
              <w:numPr>
                <w:ilvl w:val="0"/>
                <w:numId w:val="2"/>
              </w:numPr>
              <w:jc w:val="both"/>
              <w:rPr>
                <w:b/>
                <w:bCs/>
              </w:rPr>
            </w:pPr>
          </w:p>
          <w:p w14:paraId="31E337F3" w14:textId="77777777" w:rsidR="001C0247" w:rsidRDefault="001C0247" w:rsidP="00C0564E">
            <w:pPr>
              <w:jc w:val="both"/>
              <w:rPr>
                <w:b/>
                <w:bCs/>
              </w:rPr>
            </w:pPr>
          </w:p>
          <w:p w14:paraId="6576F3DD" w14:textId="5D99A381" w:rsidR="001C0247" w:rsidRDefault="00E56DF8" w:rsidP="00C0564E">
            <w:pPr>
              <w:rPr>
                <w:b/>
                <w:bCs/>
              </w:rPr>
            </w:pPr>
            <w:r>
              <w:rPr>
                <w:b/>
                <w:bCs/>
              </w:rPr>
              <w:t xml:space="preserve">All </w:t>
            </w:r>
            <w:r w:rsidR="001C0247">
              <w:rPr>
                <w:b/>
                <w:bCs/>
              </w:rPr>
              <w:t>Noted</w:t>
            </w:r>
          </w:p>
          <w:p w14:paraId="1F764B1D" w14:textId="77777777" w:rsidR="001C0247" w:rsidRDefault="001C0247" w:rsidP="00C0564E">
            <w:pPr>
              <w:rPr>
                <w:b/>
                <w:bCs/>
              </w:rPr>
            </w:pPr>
          </w:p>
          <w:p w14:paraId="3CD2EE56" w14:textId="77777777" w:rsidR="00C7670D" w:rsidRDefault="00C7670D" w:rsidP="00C0564E">
            <w:pPr>
              <w:rPr>
                <w:b/>
                <w:bCs/>
              </w:rPr>
            </w:pPr>
          </w:p>
          <w:p w14:paraId="4FDF1FED" w14:textId="77777777" w:rsidR="00C7670D" w:rsidRDefault="00C7670D" w:rsidP="00C0564E">
            <w:pPr>
              <w:rPr>
                <w:b/>
                <w:bCs/>
              </w:rPr>
            </w:pPr>
          </w:p>
          <w:p w14:paraId="1564A0BA" w14:textId="77777777" w:rsidR="0065307E" w:rsidRDefault="0065307E" w:rsidP="00C0564E">
            <w:pPr>
              <w:rPr>
                <w:b/>
                <w:bCs/>
              </w:rPr>
            </w:pPr>
          </w:p>
          <w:p w14:paraId="7674915F" w14:textId="77777777" w:rsidR="0065307E" w:rsidRDefault="0065307E" w:rsidP="00C0564E">
            <w:pPr>
              <w:rPr>
                <w:b/>
                <w:bCs/>
              </w:rPr>
            </w:pPr>
          </w:p>
          <w:p w14:paraId="62031B03" w14:textId="77777777" w:rsidR="001C0247" w:rsidRDefault="001C0247" w:rsidP="00C0564E">
            <w:pPr>
              <w:rPr>
                <w:b/>
                <w:bCs/>
              </w:rPr>
            </w:pPr>
          </w:p>
          <w:p w14:paraId="610DC7F7" w14:textId="77777777" w:rsidR="001C0247" w:rsidRPr="00D42162" w:rsidRDefault="001C0247" w:rsidP="00C0564E">
            <w:pPr>
              <w:rPr>
                <w:b/>
                <w:bCs/>
              </w:rPr>
            </w:pPr>
          </w:p>
        </w:tc>
        <w:tc>
          <w:tcPr>
            <w:tcW w:w="8931" w:type="dxa"/>
          </w:tcPr>
          <w:p w14:paraId="68BD3DC6" w14:textId="77777777" w:rsidR="001C0247" w:rsidRDefault="001C0247" w:rsidP="00C0564E">
            <w:pPr>
              <w:jc w:val="both"/>
              <w:rPr>
                <w:b/>
                <w:bCs/>
              </w:rPr>
            </w:pPr>
            <w:r>
              <w:rPr>
                <w:b/>
                <w:bCs/>
              </w:rPr>
              <w:t>Feedback and information sharing from Cheshire East Councillors.</w:t>
            </w:r>
          </w:p>
          <w:p w14:paraId="3EF7B61D" w14:textId="77777777" w:rsidR="001C0247" w:rsidRDefault="001C0247" w:rsidP="00C0564E">
            <w:pPr>
              <w:jc w:val="both"/>
              <w:rPr>
                <w:b/>
                <w:bCs/>
              </w:rPr>
            </w:pPr>
          </w:p>
          <w:p w14:paraId="40124091" w14:textId="77777777" w:rsidR="001C0247" w:rsidRPr="00027BD2" w:rsidRDefault="001C0247">
            <w:pPr>
              <w:pStyle w:val="ListParagraph"/>
              <w:numPr>
                <w:ilvl w:val="0"/>
                <w:numId w:val="3"/>
              </w:numPr>
              <w:jc w:val="both"/>
              <w:rPr>
                <w:b/>
                <w:bCs/>
              </w:rPr>
            </w:pPr>
            <w:r w:rsidRPr="00027BD2">
              <w:rPr>
                <w:b/>
                <w:bCs/>
              </w:rPr>
              <w:t>School Speed Mitigation</w:t>
            </w:r>
            <w:r>
              <w:rPr>
                <w:b/>
                <w:bCs/>
              </w:rPr>
              <w:t>.</w:t>
            </w:r>
          </w:p>
          <w:p w14:paraId="1743BFD6" w14:textId="287D9FCB" w:rsidR="001C0247" w:rsidRDefault="00000B8C" w:rsidP="00C0564E">
            <w:pPr>
              <w:jc w:val="both"/>
            </w:pPr>
            <w:r>
              <w:t xml:space="preserve">RB shared that CE have now deemed the project to be too costly and so have scaled back the plans to include refreshing the road markings through the village and lowering the pavement at a location near to the school to create an unmanned crossing. CE claim </w:t>
            </w:r>
            <w:r w:rsidR="00397998">
              <w:t xml:space="preserve">there are no speeding issues, so no other measures are deemed necessary. </w:t>
            </w:r>
          </w:p>
          <w:p w14:paraId="47EBFC90" w14:textId="66885F04" w:rsidR="00397998" w:rsidRDefault="00397998" w:rsidP="00C0564E">
            <w:pPr>
              <w:jc w:val="both"/>
            </w:pPr>
            <w:r>
              <w:t>JS-CEC shared that she has requested a Teams meeting with CE executives due to the length of time that this project is taking as it has been over 2 years now. Also commented that no figures have been provided for why the project is now too expensive, when it was originally costed to be within budget.</w:t>
            </w:r>
          </w:p>
          <w:p w14:paraId="130D0A38" w14:textId="77777777" w:rsidR="001C0247" w:rsidRDefault="001C0247">
            <w:pPr>
              <w:pStyle w:val="ListParagraph"/>
              <w:numPr>
                <w:ilvl w:val="0"/>
                <w:numId w:val="3"/>
              </w:numPr>
              <w:jc w:val="both"/>
              <w:rPr>
                <w:b/>
                <w:bCs/>
              </w:rPr>
            </w:pPr>
            <w:r>
              <w:rPr>
                <w:b/>
                <w:bCs/>
              </w:rPr>
              <w:t>B5470 Closure.</w:t>
            </w:r>
          </w:p>
          <w:p w14:paraId="4380DBC1" w14:textId="30C3E62C" w:rsidR="000F4877" w:rsidRDefault="00397998" w:rsidP="00C0564E">
            <w:pPr>
              <w:jc w:val="both"/>
            </w:pPr>
            <w:r>
              <w:t>The road has now reopened.</w:t>
            </w:r>
          </w:p>
          <w:p w14:paraId="2A34A933" w14:textId="77777777" w:rsidR="001C0247" w:rsidRDefault="001C0247">
            <w:pPr>
              <w:pStyle w:val="ListParagraph"/>
              <w:numPr>
                <w:ilvl w:val="0"/>
                <w:numId w:val="3"/>
              </w:numPr>
              <w:jc w:val="both"/>
              <w:rPr>
                <w:b/>
                <w:bCs/>
              </w:rPr>
            </w:pPr>
            <w:r w:rsidRPr="00BA7EF2">
              <w:rPr>
                <w:b/>
                <w:bCs/>
              </w:rPr>
              <w:t>Other Matters.</w:t>
            </w:r>
          </w:p>
          <w:p w14:paraId="7C129114" w14:textId="4DD9F2DE" w:rsidR="00E56DF8" w:rsidRPr="005F1C5A" w:rsidRDefault="008969D1" w:rsidP="008969D1">
            <w:pPr>
              <w:jc w:val="both"/>
            </w:pPr>
            <w:r>
              <w:t xml:space="preserve">None. </w:t>
            </w:r>
          </w:p>
        </w:tc>
      </w:tr>
      <w:tr w:rsidR="00873047" w:rsidRPr="00081B63" w14:paraId="6993B9F5" w14:textId="77777777" w:rsidTr="00C0564E">
        <w:tc>
          <w:tcPr>
            <w:tcW w:w="1418" w:type="dxa"/>
          </w:tcPr>
          <w:p w14:paraId="1A349C72" w14:textId="77777777" w:rsidR="00873047" w:rsidRPr="00027BD2" w:rsidRDefault="00873047">
            <w:pPr>
              <w:pStyle w:val="ListParagraph"/>
              <w:numPr>
                <w:ilvl w:val="0"/>
                <w:numId w:val="2"/>
              </w:numPr>
              <w:jc w:val="both"/>
              <w:rPr>
                <w:b/>
                <w:bCs/>
              </w:rPr>
            </w:pPr>
          </w:p>
          <w:p w14:paraId="6F627CD4" w14:textId="77777777" w:rsidR="00873047" w:rsidRPr="00C07876" w:rsidRDefault="00873047" w:rsidP="00C0564E">
            <w:pPr>
              <w:jc w:val="both"/>
              <w:rPr>
                <w:b/>
                <w:bCs/>
              </w:rPr>
            </w:pPr>
          </w:p>
          <w:p w14:paraId="305BD2CB" w14:textId="77777777" w:rsidR="00873047" w:rsidRPr="00C07876" w:rsidRDefault="00873047" w:rsidP="00C0564E">
            <w:pPr>
              <w:jc w:val="both"/>
              <w:rPr>
                <w:b/>
                <w:bCs/>
              </w:rPr>
            </w:pPr>
          </w:p>
          <w:p w14:paraId="4DB2804D" w14:textId="77777777" w:rsidR="00873047" w:rsidRPr="00C07876" w:rsidRDefault="00873047" w:rsidP="00C0564E">
            <w:pPr>
              <w:jc w:val="both"/>
              <w:rPr>
                <w:b/>
                <w:bCs/>
              </w:rPr>
            </w:pPr>
            <w:r>
              <w:rPr>
                <w:b/>
                <w:bCs/>
              </w:rPr>
              <w:t>Approved</w:t>
            </w:r>
          </w:p>
        </w:tc>
        <w:tc>
          <w:tcPr>
            <w:tcW w:w="8931" w:type="dxa"/>
          </w:tcPr>
          <w:p w14:paraId="53F0D98C" w14:textId="66920372" w:rsidR="00873047" w:rsidRDefault="00873047" w:rsidP="00C0564E">
            <w:pPr>
              <w:jc w:val="both"/>
              <w:rPr>
                <w:b/>
              </w:rPr>
            </w:pPr>
            <w:r w:rsidRPr="004201B3">
              <w:rPr>
                <w:b/>
              </w:rPr>
              <w:t xml:space="preserve">To agree as a true record, the minutes of the </w:t>
            </w:r>
            <w:r w:rsidR="00397998">
              <w:rPr>
                <w:b/>
              </w:rPr>
              <w:t>Annual</w:t>
            </w:r>
            <w:r w:rsidRPr="004201B3">
              <w:rPr>
                <w:b/>
              </w:rPr>
              <w:t xml:space="preserve"> Meeting of the Parish Council held on </w:t>
            </w:r>
            <w:r w:rsidR="00397998">
              <w:rPr>
                <w:b/>
              </w:rPr>
              <w:t>Thursday 21</w:t>
            </w:r>
            <w:r w:rsidR="00397998" w:rsidRPr="00397998">
              <w:rPr>
                <w:b/>
                <w:vertAlign w:val="superscript"/>
              </w:rPr>
              <w:t>st</w:t>
            </w:r>
            <w:r w:rsidR="00397998">
              <w:rPr>
                <w:b/>
              </w:rPr>
              <w:t xml:space="preserve"> May</w:t>
            </w:r>
            <w:r w:rsidR="0037076E">
              <w:rPr>
                <w:b/>
              </w:rPr>
              <w:t xml:space="preserve"> 2026</w:t>
            </w:r>
            <w:r w:rsidRPr="004201B3">
              <w:rPr>
                <w:b/>
              </w:rPr>
              <w:t>.</w:t>
            </w:r>
          </w:p>
          <w:p w14:paraId="59D6A5F3" w14:textId="77777777" w:rsidR="00873047" w:rsidRDefault="00873047" w:rsidP="00C0564E">
            <w:pPr>
              <w:jc w:val="both"/>
              <w:rPr>
                <w:b/>
              </w:rPr>
            </w:pPr>
          </w:p>
          <w:p w14:paraId="1AA9502B" w14:textId="7C568EB9" w:rsidR="00873047" w:rsidRDefault="00873047" w:rsidP="00C0564E">
            <w:pPr>
              <w:jc w:val="both"/>
              <w:rPr>
                <w:b/>
              </w:rPr>
            </w:pPr>
            <w:r>
              <w:rPr>
                <w:bCs/>
              </w:rPr>
              <w:t xml:space="preserve">Approved – </w:t>
            </w:r>
            <w:r w:rsidR="00397998" w:rsidRPr="00397998">
              <w:rPr>
                <w:b/>
              </w:rPr>
              <w:t>7</w:t>
            </w:r>
            <w:r w:rsidRPr="00397998">
              <w:rPr>
                <w:b/>
              </w:rPr>
              <w:t xml:space="preserve"> </w:t>
            </w:r>
            <w:r w:rsidRPr="003876FC">
              <w:rPr>
                <w:b/>
              </w:rPr>
              <w:t>F</w:t>
            </w:r>
            <w:r>
              <w:rPr>
                <w:b/>
              </w:rPr>
              <w:t xml:space="preserve">OR. </w:t>
            </w:r>
          </w:p>
          <w:p w14:paraId="6C7542E2" w14:textId="77777777" w:rsidR="00A704E2" w:rsidRPr="004201B3" w:rsidRDefault="00A704E2" w:rsidP="00C0564E">
            <w:pPr>
              <w:jc w:val="both"/>
              <w:rPr>
                <w:b/>
              </w:rPr>
            </w:pPr>
          </w:p>
        </w:tc>
      </w:tr>
      <w:tr w:rsidR="00873047" w:rsidRPr="00F409F8" w14:paraId="3C0E7280" w14:textId="77777777" w:rsidTr="00C0564E">
        <w:trPr>
          <w:trHeight w:val="829"/>
        </w:trPr>
        <w:tc>
          <w:tcPr>
            <w:tcW w:w="1418" w:type="dxa"/>
          </w:tcPr>
          <w:p w14:paraId="2483F2A8" w14:textId="77777777" w:rsidR="00873047" w:rsidRPr="00414E74" w:rsidRDefault="00873047">
            <w:pPr>
              <w:pStyle w:val="ListParagraph"/>
              <w:numPr>
                <w:ilvl w:val="0"/>
                <w:numId w:val="2"/>
              </w:numPr>
              <w:jc w:val="both"/>
            </w:pPr>
          </w:p>
          <w:p w14:paraId="7500D3CC" w14:textId="77777777" w:rsidR="00873047" w:rsidRDefault="00873047" w:rsidP="00C0564E">
            <w:pPr>
              <w:jc w:val="both"/>
              <w:rPr>
                <w:b/>
              </w:rPr>
            </w:pPr>
          </w:p>
          <w:p w14:paraId="3BCA1EDD" w14:textId="77777777" w:rsidR="00873047" w:rsidRDefault="00873047" w:rsidP="00C0564E">
            <w:pPr>
              <w:jc w:val="both"/>
              <w:rPr>
                <w:b/>
              </w:rPr>
            </w:pPr>
          </w:p>
          <w:p w14:paraId="540ED189" w14:textId="77777777" w:rsidR="00873047" w:rsidRDefault="00873047" w:rsidP="00C0564E">
            <w:pPr>
              <w:jc w:val="both"/>
              <w:rPr>
                <w:b/>
              </w:rPr>
            </w:pPr>
          </w:p>
          <w:p w14:paraId="57895906" w14:textId="77777777" w:rsidR="00873047" w:rsidRDefault="00873047" w:rsidP="00C0564E">
            <w:pPr>
              <w:jc w:val="both"/>
              <w:rPr>
                <w:b/>
              </w:rPr>
            </w:pPr>
          </w:p>
          <w:p w14:paraId="4B29165E" w14:textId="77777777" w:rsidR="00873047" w:rsidRDefault="00873047" w:rsidP="00C0564E">
            <w:pPr>
              <w:jc w:val="both"/>
              <w:rPr>
                <w:b/>
              </w:rPr>
            </w:pPr>
            <w:r>
              <w:rPr>
                <w:b/>
              </w:rPr>
              <w:t>Approved</w:t>
            </w:r>
          </w:p>
          <w:p w14:paraId="024BF02A" w14:textId="77777777" w:rsidR="00873047" w:rsidRDefault="00873047" w:rsidP="00C0564E">
            <w:pPr>
              <w:jc w:val="both"/>
              <w:rPr>
                <w:b/>
              </w:rPr>
            </w:pPr>
          </w:p>
          <w:p w14:paraId="364930D5" w14:textId="77777777" w:rsidR="00873047" w:rsidRDefault="00873047" w:rsidP="00C0564E">
            <w:pPr>
              <w:jc w:val="both"/>
              <w:rPr>
                <w:b/>
              </w:rPr>
            </w:pPr>
          </w:p>
          <w:p w14:paraId="30E3305A" w14:textId="77777777" w:rsidR="00873047" w:rsidRDefault="00873047" w:rsidP="00C0564E">
            <w:pPr>
              <w:jc w:val="both"/>
              <w:rPr>
                <w:b/>
              </w:rPr>
            </w:pPr>
          </w:p>
          <w:p w14:paraId="16C2B66D" w14:textId="77777777" w:rsidR="00873047" w:rsidRDefault="00873047" w:rsidP="00C0564E">
            <w:pPr>
              <w:jc w:val="both"/>
              <w:rPr>
                <w:b/>
              </w:rPr>
            </w:pPr>
          </w:p>
          <w:p w14:paraId="46DD433F" w14:textId="77777777" w:rsidR="00873047" w:rsidRDefault="00873047" w:rsidP="00C0564E">
            <w:pPr>
              <w:jc w:val="both"/>
              <w:rPr>
                <w:b/>
              </w:rPr>
            </w:pPr>
          </w:p>
          <w:p w14:paraId="3169A4F3" w14:textId="77777777" w:rsidR="00873047" w:rsidRDefault="00873047" w:rsidP="00C0564E">
            <w:pPr>
              <w:jc w:val="both"/>
              <w:rPr>
                <w:b/>
              </w:rPr>
            </w:pPr>
          </w:p>
          <w:p w14:paraId="3CE9C8AF" w14:textId="77777777" w:rsidR="00873047" w:rsidRDefault="00873047" w:rsidP="00C0564E">
            <w:pPr>
              <w:jc w:val="both"/>
              <w:rPr>
                <w:b/>
              </w:rPr>
            </w:pPr>
          </w:p>
          <w:p w14:paraId="6FC4A335" w14:textId="77777777" w:rsidR="00873047" w:rsidRDefault="00873047" w:rsidP="00C0564E">
            <w:pPr>
              <w:jc w:val="both"/>
              <w:rPr>
                <w:b/>
              </w:rPr>
            </w:pPr>
          </w:p>
          <w:p w14:paraId="65B62CF3" w14:textId="77777777" w:rsidR="00873047" w:rsidRDefault="00873047" w:rsidP="00C0564E">
            <w:pPr>
              <w:jc w:val="both"/>
              <w:rPr>
                <w:b/>
              </w:rPr>
            </w:pPr>
          </w:p>
          <w:p w14:paraId="18E75A7E" w14:textId="77777777" w:rsidR="00873047" w:rsidRDefault="00873047" w:rsidP="00C0564E">
            <w:pPr>
              <w:jc w:val="both"/>
              <w:rPr>
                <w:b/>
              </w:rPr>
            </w:pPr>
          </w:p>
          <w:p w14:paraId="7E87630B" w14:textId="77777777" w:rsidR="00873047" w:rsidRDefault="00873047" w:rsidP="00C0564E">
            <w:pPr>
              <w:jc w:val="both"/>
              <w:rPr>
                <w:b/>
              </w:rPr>
            </w:pPr>
          </w:p>
          <w:p w14:paraId="6BCEC1BC" w14:textId="472D5BEC" w:rsidR="00873047" w:rsidRDefault="00873047" w:rsidP="00C0564E">
            <w:pPr>
              <w:jc w:val="both"/>
              <w:rPr>
                <w:b/>
              </w:rPr>
            </w:pPr>
            <w:r>
              <w:rPr>
                <w:b/>
              </w:rPr>
              <w:t>Noted</w:t>
            </w:r>
          </w:p>
          <w:p w14:paraId="75EB31D2" w14:textId="77777777" w:rsidR="00873047" w:rsidRDefault="00873047" w:rsidP="00C0564E">
            <w:pPr>
              <w:jc w:val="both"/>
              <w:rPr>
                <w:b/>
              </w:rPr>
            </w:pPr>
          </w:p>
          <w:p w14:paraId="5AE32E1D" w14:textId="77777777" w:rsidR="00873047" w:rsidRDefault="00873047" w:rsidP="00C0564E">
            <w:pPr>
              <w:jc w:val="both"/>
              <w:rPr>
                <w:b/>
              </w:rPr>
            </w:pPr>
          </w:p>
          <w:p w14:paraId="586CECDE" w14:textId="77777777" w:rsidR="00873047" w:rsidRDefault="00873047" w:rsidP="00C0564E">
            <w:pPr>
              <w:jc w:val="both"/>
              <w:rPr>
                <w:b/>
              </w:rPr>
            </w:pPr>
          </w:p>
          <w:p w14:paraId="65C7F4C9" w14:textId="77777777" w:rsidR="00873047" w:rsidRDefault="00873047" w:rsidP="00C0564E">
            <w:pPr>
              <w:jc w:val="both"/>
              <w:rPr>
                <w:b/>
              </w:rPr>
            </w:pPr>
          </w:p>
          <w:p w14:paraId="45F3697F" w14:textId="77777777" w:rsidR="00B13BCF" w:rsidRDefault="00B13BCF" w:rsidP="00C0564E">
            <w:pPr>
              <w:jc w:val="both"/>
              <w:rPr>
                <w:b/>
              </w:rPr>
            </w:pPr>
          </w:p>
          <w:p w14:paraId="34C07D61" w14:textId="77777777" w:rsidR="00C56323" w:rsidRDefault="00C56323" w:rsidP="00C0564E">
            <w:pPr>
              <w:jc w:val="both"/>
              <w:rPr>
                <w:b/>
              </w:rPr>
            </w:pPr>
          </w:p>
          <w:p w14:paraId="167236A8" w14:textId="10E177E0" w:rsidR="00873047" w:rsidRDefault="00873047" w:rsidP="00C0564E">
            <w:pPr>
              <w:jc w:val="both"/>
              <w:rPr>
                <w:b/>
              </w:rPr>
            </w:pPr>
            <w:r>
              <w:rPr>
                <w:b/>
              </w:rPr>
              <w:t>Noted</w:t>
            </w:r>
          </w:p>
          <w:p w14:paraId="36A78481" w14:textId="77777777" w:rsidR="00873047" w:rsidRDefault="00873047" w:rsidP="00C0564E">
            <w:pPr>
              <w:jc w:val="both"/>
              <w:rPr>
                <w:b/>
              </w:rPr>
            </w:pPr>
          </w:p>
          <w:p w14:paraId="5393088D" w14:textId="77777777" w:rsidR="00873047" w:rsidRDefault="00873047" w:rsidP="00C0564E">
            <w:pPr>
              <w:jc w:val="both"/>
              <w:rPr>
                <w:b/>
              </w:rPr>
            </w:pPr>
          </w:p>
          <w:p w14:paraId="4ABBF232" w14:textId="77777777" w:rsidR="00873047" w:rsidRDefault="00873047" w:rsidP="00C0564E">
            <w:pPr>
              <w:jc w:val="both"/>
              <w:rPr>
                <w:b/>
              </w:rPr>
            </w:pPr>
          </w:p>
          <w:p w14:paraId="2747545D" w14:textId="77777777" w:rsidR="00873047" w:rsidRDefault="00873047" w:rsidP="00C0564E">
            <w:pPr>
              <w:jc w:val="both"/>
              <w:rPr>
                <w:b/>
              </w:rPr>
            </w:pPr>
          </w:p>
          <w:p w14:paraId="595FB8B1" w14:textId="77777777" w:rsidR="0053722D" w:rsidRDefault="0053722D" w:rsidP="00C0564E">
            <w:pPr>
              <w:jc w:val="both"/>
              <w:rPr>
                <w:b/>
              </w:rPr>
            </w:pPr>
          </w:p>
          <w:p w14:paraId="767C3259" w14:textId="2556DA9C" w:rsidR="00873047" w:rsidRDefault="00873047" w:rsidP="00C0564E">
            <w:pPr>
              <w:jc w:val="both"/>
              <w:rPr>
                <w:b/>
              </w:rPr>
            </w:pPr>
          </w:p>
          <w:p w14:paraId="15A473E0" w14:textId="77777777" w:rsidR="00873047" w:rsidRDefault="00873047" w:rsidP="00C0564E">
            <w:pPr>
              <w:jc w:val="both"/>
              <w:rPr>
                <w:b/>
              </w:rPr>
            </w:pPr>
          </w:p>
          <w:p w14:paraId="61460F85" w14:textId="77777777" w:rsidR="007C2E5B" w:rsidRDefault="00884B55" w:rsidP="00533924">
            <w:pPr>
              <w:jc w:val="both"/>
              <w:rPr>
                <w:b/>
              </w:rPr>
            </w:pPr>
            <w:r>
              <w:rPr>
                <w:b/>
              </w:rPr>
              <w:t>Noted</w:t>
            </w:r>
          </w:p>
          <w:p w14:paraId="21B9D16D" w14:textId="77777777" w:rsidR="00884B55" w:rsidRDefault="00884B55" w:rsidP="00533924">
            <w:pPr>
              <w:jc w:val="both"/>
              <w:rPr>
                <w:b/>
              </w:rPr>
            </w:pPr>
          </w:p>
          <w:p w14:paraId="16A59F05" w14:textId="77777777" w:rsidR="002D0DB5" w:rsidRDefault="002D0DB5" w:rsidP="00A5476B">
            <w:pPr>
              <w:jc w:val="both"/>
              <w:rPr>
                <w:b/>
              </w:rPr>
            </w:pPr>
          </w:p>
          <w:p w14:paraId="5E053ED3" w14:textId="4C0E21C2" w:rsidR="00A5476B" w:rsidRPr="000B0A77" w:rsidRDefault="00A5476B" w:rsidP="00A5476B">
            <w:pPr>
              <w:jc w:val="both"/>
              <w:rPr>
                <w:b/>
              </w:rPr>
            </w:pPr>
          </w:p>
        </w:tc>
        <w:tc>
          <w:tcPr>
            <w:tcW w:w="8931" w:type="dxa"/>
          </w:tcPr>
          <w:p w14:paraId="0A47FBF3" w14:textId="77777777" w:rsidR="00873047" w:rsidRDefault="00873047" w:rsidP="00C0564E">
            <w:pPr>
              <w:jc w:val="both"/>
              <w:rPr>
                <w:b/>
              </w:rPr>
            </w:pPr>
            <w:r w:rsidRPr="00B005EE">
              <w:rPr>
                <w:b/>
              </w:rPr>
              <w:lastRenderedPageBreak/>
              <w:t>Finance.</w:t>
            </w:r>
          </w:p>
          <w:p w14:paraId="06993DD9" w14:textId="77777777" w:rsidR="00873047" w:rsidRDefault="00873047" w:rsidP="00C0564E">
            <w:pPr>
              <w:jc w:val="both"/>
              <w:rPr>
                <w:b/>
              </w:rPr>
            </w:pPr>
          </w:p>
          <w:p w14:paraId="3FE65385" w14:textId="77777777" w:rsidR="00873047" w:rsidRDefault="00873047">
            <w:pPr>
              <w:pStyle w:val="ListParagraph"/>
              <w:numPr>
                <w:ilvl w:val="0"/>
                <w:numId w:val="1"/>
              </w:numPr>
              <w:jc w:val="both"/>
              <w:rPr>
                <w:b/>
              </w:rPr>
            </w:pPr>
            <w:r>
              <w:rPr>
                <w:b/>
              </w:rPr>
              <w:t>Payments to be authorised by the Council.</w:t>
            </w:r>
          </w:p>
          <w:p w14:paraId="021EFD2C" w14:textId="77777777" w:rsidR="00873047" w:rsidRDefault="00873047" w:rsidP="00C0564E">
            <w:pPr>
              <w:pStyle w:val="ListParagraph"/>
              <w:jc w:val="both"/>
              <w:rPr>
                <w:b/>
              </w:rPr>
            </w:pPr>
            <w:r>
              <w:rPr>
                <w:b/>
              </w:rPr>
              <w:t>BACS</w:t>
            </w:r>
          </w:p>
          <w:p w14:paraId="79E32B04" w14:textId="77777777" w:rsidR="00873047" w:rsidRDefault="00873047" w:rsidP="00C0564E">
            <w:pPr>
              <w:pStyle w:val="ListParagraph"/>
              <w:jc w:val="both"/>
              <w:rPr>
                <w:b/>
              </w:rPr>
            </w:pPr>
          </w:p>
          <w:tbl>
            <w:tblPr>
              <w:tblStyle w:val="TableGrid"/>
              <w:tblW w:w="0" w:type="auto"/>
              <w:tblInd w:w="319" w:type="dxa"/>
              <w:tblLook w:val="04A0" w:firstRow="1" w:lastRow="0" w:firstColumn="1" w:lastColumn="0" w:noHBand="0" w:noVBand="1"/>
            </w:tblPr>
            <w:tblGrid>
              <w:gridCol w:w="6237"/>
              <w:gridCol w:w="1842"/>
            </w:tblGrid>
            <w:tr w:rsidR="002B22A2" w14:paraId="2C29CCF4" w14:textId="77777777" w:rsidTr="00F347CD">
              <w:tc>
                <w:tcPr>
                  <w:tcW w:w="6237" w:type="dxa"/>
                </w:tcPr>
                <w:p w14:paraId="52CA1436" w14:textId="7CA63CFF" w:rsidR="002B22A2" w:rsidRDefault="002B22A2" w:rsidP="00B511D7">
                  <w:pPr>
                    <w:pStyle w:val="ListParagraph"/>
                    <w:ind w:left="0"/>
                    <w:jc w:val="both"/>
                    <w:rPr>
                      <w:bCs/>
                    </w:rPr>
                  </w:pPr>
                  <w:r>
                    <w:rPr>
                      <w:bCs/>
                    </w:rPr>
                    <w:t xml:space="preserve">Clerk Salary </w:t>
                  </w:r>
                  <w:r w:rsidR="00397998">
                    <w:rPr>
                      <w:bCs/>
                    </w:rPr>
                    <w:t>June</w:t>
                  </w:r>
                  <w:r w:rsidR="0037076E">
                    <w:rPr>
                      <w:bCs/>
                    </w:rPr>
                    <w:t xml:space="preserve"> 2026</w:t>
                  </w:r>
                  <w:r>
                    <w:rPr>
                      <w:bCs/>
                    </w:rPr>
                    <w:t xml:space="preserve"> </w:t>
                  </w:r>
                </w:p>
              </w:tc>
              <w:tc>
                <w:tcPr>
                  <w:tcW w:w="1842" w:type="dxa"/>
                </w:tcPr>
                <w:p w14:paraId="2D763DB3" w14:textId="734967AD" w:rsidR="002B22A2" w:rsidRDefault="002B22A2" w:rsidP="00B511D7">
                  <w:pPr>
                    <w:pStyle w:val="ListParagraph"/>
                    <w:ind w:left="0"/>
                    <w:jc w:val="right"/>
                    <w:rPr>
                      <w:bCs/>
                    </w:rPr>
                  </w:pPr>
                  <w:r>
                    <w:rPr>
                      <w:bCs/>
                    </w:rPr>
                    <w:t xml:space="preserve">£  </w:t>
                  </w:r>
                  <w:r w:rsidR="00B005EE">
                    <w:rPr>
                      <w:bCs/>
                    </w:rPr>
                    <w:t xml:space="preserve">  </w:t>
                  </w:r>
                  <w:r>
                    <w:rPr>
                      <w:bCs/>
                    </w:rPr>
                    <w:t xml:space="preserve">  </w:t>
                  </w:r>
                  <w:r w:rsidR="003A503E">
                    <w:rPr>
                      <w:bCs/>
                    </w:rPr>
                    <w:t>2</w:t>
                  </w:r>
                  <w:r w:rsidR="0065307E">
                    <w:rPr>
                      <w:bCs/>
                    </w:rPr>
                    <w:t>33.</w:t>
                  </w:r>
                  <w:r w:rsidR="00397998">
                    <w:rPr>
                      <w:bCs/>
                    </w:rPr>
                    <w:t>3</w:t>
                  </w:r>
                  <w:r w:rsidR="0065307E">
                    <w:rPr>
                      <w:bCs/>
                    </w:rPr>
                    <w:t>2</w:t>
                  </w:r>
                </w:p>
              </w:tc>
            </w:tr>
            <w:tr w:rsidR="00FF660C" w14:paraId="25A4F207" w14:textId="77777777" w:rsidTr="00F347CD">
              <w:tc>
                <w:tcPr>
                  <w:tcW w:w="6237" w:type="dxa"/>
                </w:tcPr>
                <w:p w14:paraId="021AD01F" w14:textId="21BD44D0" w:rsidR="00FF660C" w:rsidRDefault="00FF660C" w:rsidP="00B511D7">
                  <w:pPr>
                    <w:pStyle w:val="ListParagraph"/>
                    <w:ind w:left="0"/>
                    <w:jc w:val="both"/>
                    <w:rPr>
                      <w:bCs/>
                    </w:rPr>
                  </w:pPr>
                  <w:r>
                    <w:rPr>
                      <w:bCs/>
                    </w:rPr>
                    <w:t>HMRC PAYE M</w:t>
                  </w:r>
                  <w:r w:rsidR="00397998">
                    <w:rPr>
                      <w:bCs/>
                    </w:rPr>
                    <w:t>3</w:t>
                  </w:r>
                  <w:r w:rsidR="00390073">
                    <w:rPr>
                      <w:bCs/>
                    </w:rPr>
                    <w:t xml:space="preserve"> </w:t>
                  </w:r>
                  <w:r w:rsidR="00397998">
                    <w:rPr>
                      <w:bCs/>
                    </w:rPr>
                    <w:t>June</w:t>
                  </w:r>
                  <w:r>
                    <w:rPr>
                      <w:bCs/>
                    </w:rPr>
                    <w:t xml:space="preserve"> 2026</w:t>
                  </w:r>
                </w:p>
              </w:tc>
              <w:tc>
                <w:tcPr>
                  <w:tcW w:w="1842" w:type="dxa"/>
                </w:tcPr>
                <w:p w14:paraId="59AEE570" w14:textId="767B8389" w:rsidR="00FF660C" w:rsidRDefault="00FF660C" w:rsidP="00B511D7">
                  <w:pPr>
                    <w:pStyle w:val="ListParagraph"/>
                    <w:ind w:left="0"/>
                    <w:jc w:val="right"/>
                    <w:rPr>
                      <w:bCs/>
                    </w:rPr>
                  </w:pPr>
                  <w:r>
                    <w:rPr>
                      <w:bCs/>
                    </w:rPr>
                    <w:t>£        58.</w:t>
                  </w:r>
                  <w:r w:rsidR="00397998">
                    <w:rPr>
                      <w:bCs/>
                    </w:rPr>
                    <w:t>4</w:t>
                  </w:r>
                  <w:r>
                    <w:rPr>
                      <w:bCs/>
                    </w:rPr>
                    <w:t>0</w:t>
                  </w:r>
                </w:p>
              </w:tc>
            </w:tr>
            <w:tr w:rsidR="00873047" w14:paraId="35B368D1" w14:textId="77777777" w:rsidTr="00F347CD">
              <w:tc>
                <w:tcPr>
                  <w:tcW w:w="6237" w:type="dxa"/>
                </w:tcPr>
                <w:p w14:paraId="47ADE85E" w14:textId="2E461913" w:rsidR="00873047" w:rsidRDefault="00873047" w:rsidP="00C0564E">
                  <w:pPr>
                    <w:pStyle w:val="ListParagraph"/>
                    <w:ind w:left="0"/>
                    <w:jc w:val="both"/>
                    <w:rPr>
                      <w:bCs/>
                    </w:rPr>
                  </w:pPr>
                  <w:r>
                    <w:rPr>
                      <w:bCs/>
                    </w:rPr>
                    <w:lastRenderedPageBreak/>
                    <w:t>L Smallwood – Cleaning</w:t>
                  </w:r>
                </w:p>
              </w:tc>
              <w:tc>
                <w:tcPr>
                  <w:tcW w:w="1842" w:type="dxa"/>
                </w:tcPr>
                <w:p w14:paraId="75B82D6B" w14:textId="5F39F6FD"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65307E">
                    <w:rPr>
                      <w:bCs/>
                    </w:rPr>
                    <w:t xml:space="preserve"> </w:t>
                  </w:r>
                  <w:r w:rsidR="0037076E">
                    <w:rPr>
                      <w:bCs/>
                    </w:rPr>
                    <w:t xml:space="preserve">  </w:t>
                  </w:r>
                  <w:r w:rsidR="00397998">
                    <w:rPr>
                      <w:bCs/>
                    </w:rPr>
                    <w:t>96.15</w:t>
                  </w:r>
                </w:p>
              </w:tc>
            </w:tr>
            <w:tr w:rsidR="00873047" w14:paraId="4F97DCE8" w14:textId="77777777" w:rsidTr="00F347CD">
              <w:tc>
                <w:tcPr>
                  <w:tcW w:w="6237" w:type="dxa"/>
                </w:tcPr>
                <w:p w14:paraId="0FF50CA0" w14:textId="592E94BE" w:rsidR="00873047" w:rsidRDefault="00FC1640" w:rsidP="00C0564E">
                  <w:pPr>
                    <w:pStyle w:val="ListParagraph"/>
                    <w:ind w:left="0"/>
                    <w:jc w:val="both"/>
                    <w:rPr>
                      <w:bCs/>
                    </w:rPr>
                  </w:pPr>
                  <w:r>
                    <w:rPr>
                      <w:bCs/>
                    </w:rPr>
                    <w:t>G Preston - Gardener</w:t>
                  </w:r>
                </w:p>
              </w:tc>
              <w:tc>
                <w:tcPr>
                  <w:tcW w:w="1842" w:type="dxa"/>
                </w:tcPr>
                <w:p w14:paraId="46F2118B" w14:textId="45576290" w:rsidR="00873047" w:rsidRDefault="00873047" w:rsidP="00C0564E">
                  <w:pPr>
                    <w:pStyle w:val="ListParagraph"/>
                    <w:ind w:left="0"/>
                    <w:jc w:val="right"/>
                    <w:rPr>
                      <w:bCs/>
                    </w:rPr>
                  </w:pPr>
                  <w:r>
                    <w:rPr>
                      <w:bCs/>
                    </w:rPr>
                    <w:t xml:space="preserve">£ </w:t>
                  </w:r>
                  <w:r w:rsidR="003A503E">
                    <w:rPr>
                      <w:bCs/>
                    </w:rPr>
                    <w:t xml:space="preserve"> </w:t>
                  </w:r>
                  <w:r w:rsidR="00B005EE">
                    <w:rPr>
                      <w:bCs/>
                    </w:rPr>
                    <w:t xml:space="preserve"> </w:t>
                  </w:r>
                  <w:r w:rsidR="00FC1640">
                    <w:rPr>
                      <w:bCs/>
                    </w:rPr>
                    <w:t xml:space="preserve">     50.00</w:t>
                  </w:r>
                </w:p>
              </w:tc>
            </w:tr>
            <w:tr w:rsidR="00873047" w14:paraId="1CA4488A" w14:textId="77777777" w:rsidTr="00F347CD">
              <w:tc>
                <w:tcPr>
                  <w:tcW w:w="6237" w:type="dxa"/>
                </w:tcPr>
                <w:p w14:paraId="1002A134" w14:textId="05BFCD46" w:rsidR="00873047" w:rsidRDefault="00397998" w:rsidP="00C0564E">
                  <w:pPr>
                    <w:pStyle w:val="ListParagraph"/>
                    <w:ind w:left="0"/>
                    <w:jc w:val="both"/>
                    <w:rPr>
                      <w:bCs/>
                    </w:rPr>
                  </w:pPr>
                  <w:r>
                    <w:rPr>
                      <w:bCs/>
                    </w:rPr>
                    <w:t>D Heiron Expenses – Batteries for Hive heating</w:t>
                  </w:r>
                </w:p>
              </w:tc>
              <w:tc>
                <w:tcPr>
                  <w:tcW w:w="1842" w:type="dxa"/>
                </w:tcPr>
                <w:p w14:paraId="4FEEF11A" w14:textId="4BA2430E"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ED7188">
                    <w:rPr>
                      <w:bCs/>
                    </w:rPr>
                    <w:t xml:space="preserve"> </w:t>
                  </w:r>
                  <w:r w:rsidR="00397998">
                    <w:rPr>
                      <w:bCs/>
                    </w:rPr>
                    <w:t xml:space="preserve">  12.00</w:t>
                  </w:r>
                </w:p>
              </w:tc>
            </w:tr>
            <w:tr w:rsidR="00873047" w14:paraId="683F16E3" w14:textId="77777777" w:rsidTr="00F347CD">
              <w:tc>
                <w:tcPr>
                  <w:tcW w:w="6237" w:type="dxa"/>
                </w:tcPr>
                <w:p w14:paraId="657FA4A8" w14:textId="1E31B6F9" w:rsidR="00873047" w:rsidRDefault="00397998" w:rsidP="00C0564E">
                  <w:pPr>
                    <w:pStyle w:val="ListParagraph"/>
                    <w:ind w:left="0"/>
                    <w:jc w:val="both"/>
                    <w:rPr>
                      <w:bCs/>
                    </w:rPr>
                  </w:pPr>
                  <w:r>
                    <w:rPr>
                      <w:bCs/>
                    </w:rPr>
                    <w:t>ASP Window Cleaning</w:t>
                  </w:r>
                </w:p>
              </w:tc>
              <w:tc>
                <w:tcPr>
                  <w:tcW w:w="1842" w:type="dxa"/>
                </w:tcPr>
                <w:p w14:paraId="6CDCA8A8" w14:textId="1C44C0B3" w:rsidR="00873047" w:rsidRDefault="00873047" w:rsidP="00C0564E">
                  <w:pPr>
                    <w:pStyle w:val="ListParagraph"/>
                    <w:ind w:left="0"/>
                    <w:jc w:val="right"/>
                    <w:rPr>
                      <w:bCs/>
                    </w:rPr>
                  </w:pPr>
                  <w:r>
                    <w:rPr>
                      <w:bCs/>
                    </w:rPr>
                    <w:t xml:space="preserve">£ </w:t>
                  </w:r>
                  <w:r w:rsidR="00B005EE">
                    <w:rPr>
                      <w:bCs/>
                    </w:rPr>
                    <w:t xml:space="preserve"> </w:t>
                  </w:r>
                  <w:r w:rsidR="00ED7188">
                    <w:rPr>
                      <w:bCs/>
                    </w:rPr>
                    <w:t xml:space="preserve"> </w:t>
                  </w:r>
                  <w:r>
                    <w:rPr>
                      <w:bCs/>
                    </w:rPr>
                    <w:t xml:space="preserve">    </w:t>
                  </w:r>
                  <w:r w:rsidR="00ED7188">
                    <w:rPr>
                      <w:bCs/>
                    </w:rPr>
                    <w:t xml:space="preserve"> </w:t>
                  </w:r>
                  <w:r w:rsidR="00FC1640">
                    <w:rPr>
                      <w:bCs/>
                    </w:rPr>
                    <w:t>7</w:t>
                  </w:r>
                  <w:r w:rsidR="00397998">
                    <w:rPr>
                      <w:bCs/>
                    </w:rPr>
                    <w:t>5.00</w:t>
                  </w:r>
                </w:p>
              </w:tc>
            </w:tr>
            <w:tr w:rsidR="00873047" w:rsidRPr="00982C3C" w14:paraId="10426D6E" w14:textId="77777777" w:rsidTr="00F347CD">
              <w:tc>
                <w:tcPr>
                  <w:tcW w:w="6237" w:type="dxa"/>
                </w:tcPr>
                <w:p w14:paraId="6133DDE8" w14:textId="77777777" w:rsidR="00873047" w:rsidRPr="00982C3C" w:rsidRDefault="00873047" w:rsidP="00C0564E">
                  <w:pPr>
                    <w:pStyle w:val="ListParagraph"/>
                    <w:ind w:left="0"/>
                    <w:jc w:val="both"/>
                    <w:rPr>
                      <w:b/>
                    </w:rPr>
                  </w:pPr>
                  <w:r w:rsidRPr="00982C3C">
                    <w:rPr>
                      <w:b/>
                    </w:rPr>
                    <w:t>TOTAL</w:t>
                  </w:r>
                </w:p>
              </w:tc>
              <w:tc>
                <w:tcPr>
                  <w:tcW w:w="1842" w:type="dxa"/>
                </w:tcPr>
                <w:p w14:paraId="1DD5058B" w14:textId="1E29F846" w:rsidR="00873047" w:rsidRPr="00982C3C" w:rsidRDefault="00873047" w:rsidP="00C0564E">
                  <w:pPr>
                    <w:pStyle w:val="ListParagraph"/>
                    <w:ind w:left="0"/>
                    <w:jc w:val="right"/>
                    <w:rPr>
                      <w:b/>
                    </w:rPr>
                  </w:pPr>
                  <w:r>
                    <w:rPr>
                      <w:b/>
                    </w:rPr>
                    <w:t>£</w:t>
                  </w:r>
                  <w:r w:rsidR="00A5476B">
                    <w:rPr>
                      <w:b/>
                    </w:rPr>
                    <w:t xml:space="preserve">     </w:t>
                  </w:r>
                  <w:r w:rsidR="00C56323">
                    <w:rPr>
                      <w:b/>
                    </w:rPr>
                    <w:t xml:space="preserve"> </w:t>
                  </w:r>
                  <w:r w:rsidR="00A5476B">
                    <w:rPr>
                      <w:b/>
                    </w:rPr>
                    <w:t>524.87</w:t>
                  </w:r>
                  <w:r w:rsidR="00C56323">
                    <w:rPr>
                      <w:b/>
                    </w:rPr>
                    <w:t xml:space="preserve"> </w:t>
                  </w:r>
                  <w:r w:rsidR="00FC1640">
                    <w:rPr>
                      <w:b/>
                    </w:rPr>
                    <w:t xml:space="preserve">  </w:t>
                  </w:r>
                  <w:r w:rsidR="00C56323">
                    <w:rPr>
                      <w:b/>
                    </w:rPr>
                    <w:t xml:space="preserve"> </w:t>
                  </w:r>
                  <w:r w:rsidR="00FC1640">
                    <w:rPr>
                      <w:b/>
                    </w:rPr>
                    <w:t xml:space="preserve"> </w:t>
                  </w:r>
                  <w:r>
                    <w:rPr>
                      <w:b/>
                    </w:rPr>
                    <w:t xml:space="preserve"> </w:t>
                  </w:r>
                  <w:r w:rsidR="00B005EE">
                    <w:rPr>
                      <w:b/>
                    </w:rPr>
                    <w:t xml:space="preserve"> </w:t>
                  </w:r>
                  <w:r w:rsidR="0076680F">
                    <w:rPr>
                      <w:b/>
                    </w:rPr>
                    <w:t xml:space="preserve"> </w:t>
                  </w:r>
                  <w:r w:rsidR="00B005EE">
                    <w:rPr>
                      <w:b/>
                    </w:rPr>
                    <w:t xml:space="preserve"> </w:t>
                  </w:r>
                  <w:r w:rsidR="0076680F">
                    <w:rPr>
                      <w:b/>
                    </w:rPr>
                    <w:t xml:space="preserve">  </w:t>
                  </w:r>
                </w:p>
              </w:tc>
            </w:tr>
          </w:tbl>
          <w:p w14:paraId="5F6CD6D2" w14:textId="77777777" w:rsidR="00873047" w:rsidRDefault="00873047" w:rsidP="00C0564E">
            <w:pPr>
              <w:pStyle w:val="ListParagraph"/>
              <w:jc w:val="both"/>
              <w:rPr>
                <w:b/>
              </w:rPr>
            </w:pPr>
          </w:p>
          <w:p w14:paraId="6D7A2987" w14:textId="18B067F8" w:rsidR="00873047" w:rsidRDefault="00A5476B" w:rsidP="00C0564E">
            <w:pPr>
              <w:pStyle w:val="ListParagraph"/>
              <w:jc w:val="both"/>
              <w:rPr>
                <w:b/>
              </w:rPr>
            </w:pPr>
            <w:r>
              <w:rPr>
                <w:b/>
              </w:rPr>
              <w:t>7</w:t>
            </w:r>
            <w:r w:rsidR="00873047">
              <w:rPr>
                <w:b/>
              </w:rPr>
              <w:t xml:space="preserve"> FOR</w:t>
            </w:r>
          </w:p>
          <w:p w14:paraId="029807D3" w14:textId="77777777" w:rsidR="00873047" w:rsidRDefault="00873047" w:rsidP="00C0564E">
            <w:pPr>
              <w:jc w:val="both"/>
              <w:rPr>
                <w:bCs/>
              </w:rPr>
            </w:pPr>
          </w:p>
          <w:p w14:paraId="1D70CCCC" w14:textId="77777777" w:rsidR="00873047" w:rsidRPr="00186EDA" w:rsidRDefault="00873047">
            <w:pPr>
              <w:pStyle w:val="ListParagraph"/>
              <w:numPr>
                <w:ilvl w:val="0"/>
                <w:numId w:val="1"/>
              </w:numPr>
              <w:jc w:val="both"/>
              <w:rPr>
                <w:b/>
              </w:rPr>
            </w:pPr>
            <w:r w:rsidRPr="00186EDA">
              <w:rPr>
                <w:b/>
              </w:rPr>
              <w:t>Bank statement reconciliation</w:t>
            </w:r>
            <w:r>
              <w:rPr>
                <w:b/>
              </w:rPr>
              <w:t>.</w:t>
            </w:r>
          </w:p>
          <w:p w14:paraId="498C93C4" w14:textId="77777777" w:rsidR="00376547" w:rsidRPr="00C56323" w:rsidRDefault="00376547" w:rsidP="00C56323">
            <w:pPr>
              <w:jc w:val="both"/>
              <w:rPr>
                <w:b/>
              </w:rPr>
            </w:pPr>
          </w:p>
          <w:p w14:paraId="7E42C315" w14:textId="48FC955D" w:rsidR="00376547" w:rsidRDefault="00376547" w:rsidP="00376547">
            <w:pPr>
              <w:pStyle w:val="ListParagraph"/>
              <w:jc w:val="both"/>
              <w:rPr>
                <w:bCs/>
              </w:rPr>
            </w:pPr>
            <w:r>
              <w:rPr>
                <w:bCs/>
              </w:rPr>
              <w:t xml:space="preserve">Bank accounts at the end of </w:t>
            </w:r>
            <w:r w:rsidR="00FC1640">
              <w:rPr>
                <w:b/>
              </w:rPr>
              <w:t>M</w:t>
            </w:r>
            <w:r w:rsidR="00A5476B">
              <w:rPr>
                <w:b/>
              </w:rPr>
              <w:t>ay</w:t>
            </w:r>
            <w:r w:rsidR="00C56323">
              <w:rPr>
                <w:b/>
              </w:rPr>
              <w:t xml:space="preserve"> 2026</w:t>
            </w:r>
          </w:p>
          <w:p w14:paraId="6242ECA5" w14:textId="1C55C3A4" w:rsidR="00376547" w:rsidRPr="00D87D00" w:rsidRDefault="00376547" w:rsidP="00376547">
            <w:pPr>
              <w:pStyle w:val="ListParagraph"/>
              <w:jc w:val="both"/>
              <w:rPr>
                <w:bCs/>
              </w:rPr>
            </w:pPr>
            <w:r>
              <w:rPr>
                <w:bCs/>
              </w:rPr>
              <w:t xml:space="preserve">Current Acc -        £    </w:t>
            </w:r>
            <w:r w:rsidR="00A5476B">
              <w:rPr>
                <w:bCs/>
              </w:rPr>
              <w:t>9,594.08</w:t>
            </w:r>
          </w:p>
          <w:p w14:paraId="3C7D6510" w14:textId="60218E98" w:rsidR="00376547" w:rsidRDefault="00376547" w:rsidP="00376547">
            <w:pPr>
              <w:pStyle w:val="ListParagraph"/>
              <w:jc w:val="both"/>
              <w:rPr>
                <w:bCs/>
              </w:rPr>
            </w:pPr>
            <w:r>
              <w:rPr>
                <w:bCs/>
              </w:rPr>
              <w:t>Reserve Acc -      £   36</w:t>
            </w:r>
            <w:r w:rsidR="00C56323">
              <w:rPr>
                <w:bCs/>
              </w:rPr>
              <w:t>,</w:t>
            </w:r>
            <w:r w:rsidR="00A5476B">
              <w:rPr>
                <w:bCs/>
              </w:rPr>
              <w:t>706.33</w:t>
            </w:r>
          </w:p>
          <w:p w14:paraId="319AD89A" w14:textId="40BF61F7" w:rsidR="00376547" w:rsidRPr="00D84797" w:rsidRDefault="00376547" w:rsidP="00376547">
            <w:pPr>
              <w:pStyle w:val="ListParagraph"/>
              <w:jc w:val="both"/>
              <w:rPr>
                <w:b/>
              </w:rPr>
            </w:pPr>
            <w:r w:rsidRPr="00D84797">
              <w:rPr>
                <w:b/>
              </w:rPr>
              <w:t xml:space="preserve">TOTAL =      </w:t>
            </w:r>
            <w:r>
              <w:rPr>
                <w:b/>
              </w:rPr>
              <w:t xml:space="preserve">  </w:t>
            </w:r>
            <w:r w:rsidRPr="00D84797">
              <w:rPr>
                <w:b/>
              </w:rPr>
              <w:t xml:space="preserve">     £</w:t>
            </w:r>
            <w:r>
              <w:rPr>
                <w:b/>
              </w:rPr>
              <w:t xml:space="preserve">   4</w:t>
            </w:r>
            <w:r w:rsidR="00A5476B">
              <w:rPr>
                <w:b/>
              </w:rPr>
              <w:t>6,300.41</w:t>
            </w:r>
          </w:p>
          <w:p w14:paraId="7177068A" w14:textId="77777777" w:rsidR="00376547" w:rsidRPr="00D84797" w:rsidRDefault="00376547" w:rsidP="00B005EE">
            <w:pPr>
              <w:pStyle w:val="ListParagraph"/>
              <w:jc w:val="both"/>
              <w:rPr>
                <w:b/>
              </w:rPr>
            </w:pPr>
          </w:p>
          <w:p w14:paraId="7F257EF7" w14:textId="77777777" w:rsidR="00873047" w:rsidRDefault="00873047" w:rsidP="00C0564E">
            <w:pPr>
              <w:jc w:val="both"/>
              <w:rPr>
                <w:b/>
              </w:rPr>
            </w:pPr>
          </w:p>
          <w:p w14:paraId="5C84CB6E" w14:textId="1497ACD8" w:rsidR="00873047" w:rsidRDefault="00873047" w:rsidP="00C0564E">
            <w:pPr>
              <w:jc w:val="both"/>
              <w:rPr>
                <w:b/>
              </w:rPr>
            </w:pPr>
            <w:r w:rsidRPr="00A46BC1">
              <w:rPr>
                <w:b/>
              </w:rPr>
              <w:t xml:space="preserve">Direct debits paid in </w:t>
            </w:r>
            <w:r w:rsidR="00FC1640">
              <w:rPr>
                <w:b/>
              </w:rPr>
              <w:t>Ma</w:t>
            </w:r>
            <w:r w:rsidR="00A5476B">
              <w:rPr>
                <w:b/>
              </w:rPr>
              <w:t>y</w:t>
            </w:r>
            <w:r w:rsidR="00C56323">
              <w:rPr>
                <w:b/>
              </w:rPr>
              <w:t xml:space="preserve"> 2026</w:t>
            </w:r>
            <w:r>
              <w:rPr>
                <w:b/>
              </w:rPr>
              <w:t>.</w:t>
            </w:r>
          </w:p>
          <w:p w14:paraId="6D7D24FB" w14:textId="77777777" w:rsidR="00873047" w:rsidRDefault="00873047" w:rsidP="00C0564E">
            <w:pPr>
              <w:jc w:val="both"/>
              <w:rPr>
                <w:b/>
              </w:rPr>
            </w:pPr>
          </w:p>
          <w:tbl>
            <w:tblPr>
              <w:tblStyle w:val="TableGrid"/>
              <w:tblW w:w="0" w:type="auto"/>
              <w:tblLook w:val="04A0" w:firstRow="1" w:lastRow="0" w:firstColumn="1" w:lastColumn="0" w:noHBand="0" w:noVBand="1"/>
            </w:tblPr>
            <w:tblGrid>
              <w:gridCol w:w="4996"/>
              <w:gridCol w:w="1985"/>
            </w:tblGrid>
            <w:tr w:rsidR="00C56323" w14:paraId="7F819B7A" w14:textId="77777777" w:rsidTr="0001636C">
              <w:trPr>
                <w:trHeight w:val="311"/>
              </w:trPr>
              <w:tc>
                <w:tcPr>
                  <w:tcW w:w="4996" w:type="dxa"/>
                </w:tcPr>
                <w:p w14:paraId="0F6236C0" w14:textId="51F04677" w:rsidR="00C56323" w:rsidRDefault="00884B55" w:rsidP="0076680F">
                  <w:pPr>
                    <w:jc w:val="both"/>
                    <w:rPr>
                      <w:b/>
                    </w:rPr>
                  </w:pPr>
                  <w:r>
                    <w:rPr>
                      <w:b/>
                    </w:rPr>
                    <w:t>Sky Broadband</w:t>
                  </w:r>
                </w:p>
              </w:tc>
              <w:tc>
                <w:tcPr>
                  <w:tcW w:w="1985" w:type="dxa"/>
                </w:tcPr>
                <w:p w14:paraId="45DB0CA9" w14:textId="23E4198D" w:rsidR="00C56323" w:rsidRDefault="00C56323" w:rsidP="0076680F">
                  <w:pPr>
                    <w:jc w:val="right"/>
                    <w:rPr>
                      <w:bCs/>
                    </w:rPr>
                  </w:pPr>
                  <w:r>
                    <w:rPr>
                      <w:bCs/>
                    </w:rPr>
                    <w:t>£       3</w:t>
                  </w:r>
                  <w:r w:rsidR="00884B55">
                    <w:rPr>
                      <w:bCs/>
                    </w:rPr>
                    <w:t>5.94</w:t>
                  </w:r>
                </w:p>
              </w:tc>
            </w:tr>
            <w:tr w:rsidR="0076680F" w14:paraId="1281C093" w14:textId="77777777" w:rsidTr="0001636C">
              <w:tc>
                <w:tcPr>
                  <w:tcW w:w="4996" w:type="dxa"/>
                </w:tcPr>
                <w:p w14:paraId="0336306C" w14:textId="351B4958" w:rsidR="0076680F" w:rsidRDefault="0076680F" w:rsidP="0076680F">
                  <w:pPr>
                    <w:jc w:val="both"/>
                    <w:rPr>
                      <w:b/>
                    </w:rPr>
                  </w:pPr>
                  <w:r>
                    <w:rPr>
                      <w:b/>
                    </w:rPr>
                    <w:t>Pozitive Energy - Gas</w:t>
                  </w:r>
                </w:p>
              </w:tc>
              <w:tc>
                <w:tcPr>
                  <w:tcW w:w="1985" w:type="dxa"/>
                </w:tcPr>
                <w:p w14:paraId="50EC40E0" w14:textId="028EB1F4" w:rsidR="0076680F" w:rsidRPr="00485AC5" w:rsidRDefault="0076680F" w:rsidP="0076680F">
                  <w:pPr>
                    <w:jc w:val="right"/>
                    <w:rPr>
                      <w:bCs/>
                    </w:rPr>
                  </w:pPr>
                  <w:r>
                    <w:rPr>
                      <w:bCs/>
                    </w:rPr>
                    <w:t xml:space="preserve">£    </w:t>
                  </w:r>
                  <w:r w:rsidR="00884B55">
                    <w:rPr>
                      <w:bCs/>
                    </w:rPr>
                    <w:t xml:space="preserve"> </w:t>
                  </w:r>
                  <w:r w:rsidR="00A5476B">
                    <w:rPr>
                      <w:bCs/>
                    </w:rPr>
                    <w:t>169.77</w:t>
                  </w:r>
                </w:p>
              </w:tc>
            </w:tr>
            <w:tr w:rsidR="0076680F" w14:paraId="61EA6FCD" w14:textId="77777777" w:rsidTr="0001636C">
              <w:tc>
                <w:tcPr>
                  <w:tcW w:w="4996" w:type="dxa"/>
                </w:tcPr>
                <w:p w14:paraId="33FF10B1" w14:textId="6938C7C3" w:rsidR="0076680F" w:rsidRDefault="0076680F" w:rsidP="0076680F">
                  <w:pPr>
                    <w:jc w:val="both"/>
                    <w:rPr>
                      <w:b/>
                    </w:rPr>
                  </w:pPr>
                  <w:r>
                    <w:rPr>
                      <w:b/>
                    </w:rPr>
                    <w:t>Octopus Energy - Electricity</w:t>
                  </w:r>
                </w:p>
              </w:tc>
              <w:tc>
                <w:tcPr>
                  <w:tcW w:w="1985" w:type="dxa"/>
                </w:tcPr>
                <w:p w14:paraId="5B302AE5" w14:textId="7EF49067" w:rsidR="0076680F" w:rsidRDefault="0076680F" w:rsidP="0076680F">
                  <w:pPr>
                    <w:jc w:val="right"/>
                    <w:rPr>
                      <w:bCs/>
                    </w:rPr>
                  </w:pPr>
                  <w:r>
                    <w:rPr>
                      <w:bCs/>
                    </w:rPr>
                    <w:t xml:space="preserve">£       </w:t>
                  </w:r>
                  <w:r w:rsidR="00A5476B">
                    <w:rPr>
                      <w:bCs/>
                    </w:rPr>
                    <w:t>65.60</w:t>
                  </w:r>
                </w:p>
              </w:tc>
            </w:tr>
          </w:tbl>
          <w:p w14:paraId="68082A03" w14:textId="77777777" w:rsidR="00873047" w:rsidRDefault="00873047" w:rsidP="00C0564E">
            <w:pPr>
              <w:jc w:val="both"/>
              <w:rPr>
                <w:b/>
              </w:rPr>
            </w:pPr>
          </w:p>
          <w:p w14:paraId="01756ABC" w14:textId="77777777" w:rsidR="0053722D" w:rsidRDefault="0053722D" w:rsidP="00C0564E">
            <w:pPr>
              <w:jc w:val="both"/>
              <w:rPr>
                <w:b/>
              </w:rPr>
            </w:pPr>
          </w:p>
          <w:p w14:paraId="7D1551EA" w14:textId="7C739E92" w:rsidR="0053722D" w:rsidRDefault="0053722D" w:rsidP="00C0564E">
            <w:pPr>
              <w:jc w:val="both"/>
              <w:rPr>
                <w:b/>
              </w:rPr>
            </w:pPr>
            <w:r>
              <w:rPr>
                <w:b/>
              </w:rPr>
              <w:t xml:space="preserve">Debit card payments in </w:t>
            </w:r>
            <w:r w:rsidR="00FC1640">
              <w:rPr>
                <w:b/>
              </w:rPr>
              <w:t>Ma</w:t>
            </w:r>
            <w:r w:rsidR="00A5476B">
              <w:rPr>
                <w:b/>
              </w:rPr>
              <w:t>y</w:t>
            </w:r>
            <w:r w:rsidR="00C56323">
              <w:rPr>
                <w:b/>
              </w:rPr>
              <w:t xml:space="preserve"> 202</w:t>
            </w:r>
            <w:r w:rsidR="00884B55">
              <w:rPr>
                <w:b/>
              </w:rPr>
              <w:t>6</w:t>
            </w:r>
            <w:r>
              <w:rPr>
                <w:b/>
              </w:rPr>
              <w:t xml:space="preserve">. </w:t>
            </w:r>
          </w:p>
          <w:p w14:paraId="6C4ECBA1" w14:textId="314982C1" w:rsidR="0001636C" w:rsidRDefault="0001636C" w:rsidP="0001636C">
            <w:pPr>
              <w:jc w:val="both"/>
              <w:rPr>
                <w:b/>
              </w:rPr>
            </w:pPr>
          </w:p>
          <w:tbl>
            <w:tblPr>
              <w:tblStyle w:val="TableGrid"/>
              <w:tblW w:w="0" w:type="auto"/>
              <w:tblLook w:val="04A0" w:firstRow="1" w:lastRow="0" w:firstColumn="1" w:lastColumn="0" w:noHBand="0" w:noVBand="1"/>
            </w:tblPr>
            <w:tblGrid>
              <w:gridCol w:w="4996"/>
              <w:gridCol w:w="1985"/>
            </w:tblGrid>
            <w:tr w:rsidR="00884B55" w14:paraId="39A5F3B5" w14:textId="77777777" w:rsidTr="000D7F5D">
              <w:trPr>
                <w:trHeight w:val="311"/>
              </w:trPr>
              <w:tc>
                <w:tcPr>
                  <w:tcW w:w="4996" w:type="dxa"/>
                </w:tcPr>
                <w:p w14:paraId="3C132115" w14:textId="73045C4F" w:rsidR="00884B55" w:rsidRDefault="00A5476B" w:rsidP="00884B55">
                  <w:pPr>
                    <w:jc w:val="both"/>
                    <w:rPr>
                      <w:b/>
                    </w:rPr>
                  </w:pPr>
                  <w:r>
                    <w:rPr>
                      <w:b/>
                    </w:rPr>
                    <w:t>Amazon – File, dividers + pens</w:t>
                  </w:r>
                </w:p>
              </w:tc>
              <w:tc>
                <w:tcPr>
                  <w:tcW w:w="1985" w:type="dxa"/>
                </w:tcPr>
                <w:p w14:paraId="44E8FFB1" w14:textId="1958465E" w:rsidR="00884B55" w:rsidRDefault="00884B55" w:rsidP="00884B55">
                  <w:pPr>
                    <w:jc w:val="right"/>
                    <w:rPr>
                      <w:bCs/>
                    </w:rPr>
                  </w:pPr>
                  <w:r>
                    <w:rPr>
                      <w:bCs/>
                    </w:rPr>
                    <w:t xml:space="preserve">£   </w:t>
                  </w:r>
                  <w:r w:rsidR="00A5476B">
                    <w:rPr>
                      <w:bCs/>
                    </w:rPr>
                    <w:t xml:space="preserve"> </w:t>
                  </w:r>
                  <w:r>
                    <w:rPr>
                      <w:bCs/>
                    </w:rPr>
                    <w:t xml:space="preserve">  </w:t>
                  </w:r>
                  <w:r w:rsidR="00FC1640">
                    <w:rPr>
                      <w:bCs/>
                    </w:rPr>
                    <w:t xml:space="preserve">  </w:t>
                  </w:r>
                  <w:r w:rsidR="00A5476B">
                    <w:rPr>
                      <w:bCs/>
                    </w:rPr>
                    <w:t>7.53</w:t>
                  </w:r>
                </w:p>
              </w:tc>
            </w:tr>
            <w:tr w:rsidR="00A5476B" w14:paraId="2EB0C401" w14:textId="77777777" w:rsidTr="000D7F5D">
              <w:trPr>
                <w:trHeight w:val="311"/>
              </w:trPr>
              <w:tc>
                <w:tcPr>
                  <w:tcW w:w="4996" w:type="dxa"/>
                </w:tcPr>
                <w:p w14:paraId="3D09A335" w14:textId="50217DE8" w:rsidR="00A5476B" w:rsidRDefault="00A5476B" w:rsidP="00884B55">
                  <w:pPr>
                    <w:jc w:val="both"/>
                    <w:rPr>
                      <w:b/>
                    </w:rPr>
                  </w:pPr>
                  <w:r>
                    <w:rPr>
                      <w:b/>
                    </w:rPr>
                    <w:t>Amazon – Printer ink Black</w:t>
                  </w:r>
                </w:p>
              </w:tc>
              <w:tc>
                <w:tcPr>
                  <w:tcW w:w="1985" w:type="dxa"/>
                </w:tcPr>
                <w:p w14:paraId="35C70252" w14:textId="5F685F75" w:rsidR="00A5476B" w:rsidRDefault="00A5476B" w:rsidP="00884B55">
                  <w:pPr>
                    <w:jc w:val="right"/>
                    <w:rPr>
                      <w:bCs/>
                    </w:rPr>
                  </w:pPr>
                  <w:r>
                    <w:rPr>
                      <w:bCs/>
                    </w:rPr>
                    <w:t>£      22.50</w:t>
                  </w:r>
                </w:p>
              </w:tc>
            </w:tr>
          </w:tbl>
          <w:p w14:paraId="435F5A0D" w14:textId="76F25910" w:rsidR="002B591D" w:rsidRPr="002B591D" w:rsidRDefault="002B591D" w:rsidP="002B591D">
            <w:pPr>
              <w:jc w:val="both"/>
              <w:rPr>
                <w:bCs/>
              </w:rPr>
            </w:pPr>
          </w:p>
        </w:tc>
      </w:tr>
      <w:tr w:rsidR="002D0DB5" w:rsidRPr="00F943BA" w14:paraId="7729F872" w14:textId="77777777" w:rsidTr="0056145E">
        <w:trPr>
          <w:trHeight w:val="731"/>
        </w:trPr>
        <w:tc>
          <w:tcPr>
            <w:tcW w:w="1418" w:type="dxa"/>
          </w:tcPr>
          <w:p w14:paraId="12321BEF" w14:textId="7F72D068" w:rsidR="002D0DB5" w:rsidRDefault="002D0DB5">
            <w:pPr>
              <w:pStyle w:val="ListParagraph"/>
              <w:numPr>
                <w:ilvl w:val="0"/>
                <w:numId w:val="2"/>
              </w:numPr>
              <w:jc w:val="both"/>
            </w:pPr>
          </w:p>
          <w:p w14:paraId="1C48BAA1" w14:textId="77777777" w:rsidR="002D0DB5" w:rsidRDefault="002D0DB5" w:rsidP="002D0DB5">
            <w:pPr>
              <w:jc w:val="both"/>
            </w:pPr>
          </w:p>
          <w:p w14:paraId="3AF2C751" w14:textId="17913FEE" w:rsidR="002D0DB5" w:rsidRPr="002D0DB5" w:rsidRDefault="00A5476B" w:rsidP="002D0DB5">
            <w:pPr>
              <w:jc w:val="both"/>
              <w:rPr>
                <w:b/>
                <w:bCs/>
              </w:rPr>
            </w:pPr>
            <w:r>
              <w:rPr>
                <w:b/>
                <w:bCs/>
              </w:rPr>
              <w:t xml:space="preserve">All </w:t>
            </w:r>
            <w:r w:rsidR="002D0DB5" w:rsidRPr="002D0DB5">
              <w:rPr>
                <w:b/>
                <w:bCs/>
              </w:rPr>
              <w:t>Noted</w:t>
            </w:r>
          </w:p>
          <w:p w14:paraId="26877DCD" w14:textId="50554762" w:rsidR="002D0DB5" w:rsidRPr="00476B73" w:rsidRDefault="002D0DB5" w:rsidP="002D0DB5">
            <w:pPr>
              <w:jc w:val="both"/>
            </w:pPr>
          </w:p>
        </w:tc>
        <w:tc>
          <w:tcPr>
            <w:tcW w:w="8931" w:type="dxa"/>
          </w:tcPr>
          <w:p w14:paraId="72C362B1" w14:textId="1EF85108" w:rsidR="002D0DB5" w:rsidRDefault="002D0DB5" w:rsidP="002E6921">
            <w:pPr>
              <w:jc w:val="both"/>
              <w:rPr>
                <w:b/>
              </w:rPr>
            </w:pPr>
            <w:r>
              <w:rPr>
                <w:b/>
              </w:rPr>
              <w:t xml:space="preserve">To update Council on the </w:t>
            </w:r>
            <w:r w:rsidR="00A5476B">
              <w:rPr>
                <w:b/>
              </w:rPr>
              <w:t>Ex</w:t>
            </w:r>
            <w:r>
              <w:rPr>
                <w:b/>
              </w:rPr>
              <w:t>ternal Audit for 2025/26.</w:t>
            </w:r>
          </w:p>
          <w:p w14:paraId="4C02AA90" w14:textId="77777777" w:rsidR="002D0DB5" w:rsidRDefault="002D0DB5" w:rsidP="002E6921">
            <w:pPr>
              <w:jc w:val="both"/>
              <w:rPr>
                <w:b/>
              </w:rPr>
            </w:pPr>
          </w:p>
          <w:p w14:paraId="0831DCE7" w14:textId="4DA04146" w:rsidR="002D0DB5" w:rsidRDefault="002D0DB5" w:rsidP="002E6921">
            <w:pPr>
              <w:jc w:val="both"/>
              <w:rPr>
                <w:bCs/>
              </w:rPr>
            </w:pPr>
            <w:r>
              <w:rPr>
                <w:bCs/>
              </w:rPr>
              <w:t xml:space="preserve">Clerk has </w:t>
            </w:r>
            <w:r w:rsidR="00A5476B">
              <w:rPr>
                <w:bCs/>
              </w:rPr>
              <w:t>emailed all the documents required for the external audit and has a confirmation of receipt email in response.</w:t>
            </w:r>
          </w:p>
          <w:p w14:paraId="682C3CB3" w14:textId="3B88FCA2" w:rsidR="00A5476B" w:rsidRDefault="00A5476B" w:rsidP="002E6921">
            <w:pPr>
              <w:jc w:val="both"/>
              <w:rPr>
                <w:bCs/>
              </w:rPr>
            </w:pPr>
            <w:r>
              <w:rPr>
                <w:bCs/>
              </w:rPr>
              <w:t xml:space="preserve">The period of exercise of public rights has been set from June 3 to July 14. </w:t>
            </w:r>
          </w:p>
          <w:p w14:paraId="36F1D94C" w14:textId="1F8D3B8A" w:rsidR="002D0DB5" w:rsidRPr="002D0DB5" w:rsidRDefault="002D0DB5" w:rsidP="002E6921">
            <w:pPr>
              <w:jc w:val="both"/>
              <w:rPr>
                <w:bCs/>
              </w:rPr>
            </w:pPr>
            <w:r>
              <w:rPr>
                <w:bCs/>
              </w:rPr>
              <w:t xml:space="preserve"> </w:t>
            </w:r>
          </w:p>
        </w:tc>
      </w:tr>
      <w:bookmarkEnd w:id="0"/>
      <w:tr w:rsidR="00DF555B" w:rsidRPr="00F943BA" w14:paraId="4E358EA2" w14:textId="01B96D15" w:rsidTr="0056145E">
        <w:trPr>
          <w:trHeight w:val="731"/>
        </w:trPr>
        <w:tc>
          <w:tcPr>
            <w:tcW w:w="1418" w:type="dxa"/>
          </w:tcPr>
          <w:p w14:paraId="00738629" w14:textId="6D5D6A3B" w:rsidR="00DF555B" w:rsidRPr="00476B73" w:rsidRDefault="00DF555B">
            <w:pPr>
              <w:pStyle w:val="ListParagraph"/>
              <w:numPr>
                <w:ilvl w:val="0"/>
                <w:numId w:val="2"/>
              </w:numPr>
              <w:jc w:val="both"/>
            </w:pPr>
          </w:p>
          <w:p w14:paraId="6D1E23A4" w14:textId="706040C4" w:rsidR="00DF555B" w:rsidRDefault="00DF555B" w:rsidP="0026144C">
            <w:pPr>
              <w:jc w:val="both"/>
              <w:rPr>
                <w:b/>
                <w:bCs/>
              </w:rPr>
            </w:pPr>
            <w:r>
              <w:rPr>
                <w:b/>
                <w:bCs/>
              </w:rPr>
              <w:t xml:space="preserve"> </w:t>
            </w:r>
          </w:p>
          <w:p w14:paraId="67AFD879" w14:textId="7006B2C5" w:rsidR="00086E58" w:rsidRDefault="005B46E4" w:rsidP="00CB07A1">
            <w:pPr>
              <w:jc w:val="both"/>
              <w:rPr>
                <w:b/>
                <w:bCs/>
              </w:rPr>
            </w:pPr>
            <w:r>
              <w:rPr>
                <w:b/>
                <w:bCs/>
              </w:rPr>
              <w:t xml:space="preserve">All </w:t>
            </w:r>
            <w:r w:rsidR="00884B55">
              <w:rPr>
                <w:b/>
                <w:bCs/>
              </w:rPr>
              <w:t>Noted</w:t>
            </w:r>
          </w:p>
          <w:p w14:paraId="446B4C30" w14:textId="783F2DB4" w:rsidR="00BE7B08" w:rsidRPr="00476B73" w:rsidRDefault="00BE7B08" w:rsidP="00CB07A1">
            <w:pPr>
              <w:jc w:val="both"/>
              <w:rPr>
                <w:b/>
                <w:bCs/>
              </w:rPr>
            </w:pPr>
          </w:p>
        </w:tc>
        <w:tc>
          <w:tcPr>
            <w:tcW w:w="8931" w:type="dxa"/>
          </w:tcPr>
          <w:p w14:paraId="6C5EFD7A" w14:textId="43A50306" w:rsidR="00DF555B" w:rsidRDefault="00DF555B" w:rsidP="002E6921">
            <w:pPr>
              <w:jc w:val="both"/>
              <w:rPr>
                <w:b/>
              </w:rPr>
            </w:pPr>
            <w:r w:rsidRPr="00485AC5">
              <w:rPr>
                <w:b/>
              </w:rPr>
              <w:t>To note any correspondence received</w:t>
            </w:r>
            <w:r w:rsidR="009A3BC7">
              <w:rPr>
                <w:b/>
              </w:rPr>
              <w:t>.</w:t>
            </w:r>
          </w:p>
          <w:p w14:paraId="1A971FCD" w14:textId="77777777" w:rsidR="00DF555B" w:rsidRDefault="00DF555B" w:rsidP="002E6921">
            <w:pPr>
              <w:jc w:val="both"/>
              <w:rPr>
                <w:b/>
              </w:rPr>
            </w:pPr>
          </w:p>
          <w:p w14:paraId="010C0FE6" w14:textId="0AF49A57" w:rsidR="00BE7B08" w:rsidRDefault="005B46E4" w:rsidP="00086E58">
            <w:pPr>
              <w:jc w:val="both"/>
              <w:rPr>
                <w:bCs/>
              </w:rPr>
            </w:pPr>
            <w:r>
              <w:rPr>
                <w:bCs/>
              </w:rPr>
              <w:t>Reminder letter dated 22/05/26 to complete the ownership / rent information of the village hall for the Valuation Office Agency. Clerk completed the form online 27/05/26.</w:t>
            </w:r>
          </w:p>
          <w:p w14:paraId="5A3C758D" w14:textId="69F57D3B" w:rsidR="005B46E4" w:rsidRPr="005B46E4" w:rsidRDefault="005B46E4" w:rsidP="00086E58">
            <w:pPr>
              <w:jc w:val="both"/>
              <w:rPr>
                <w:bCs/>
              </w:rPr>
            </w:pPr>
            <w:r>
              <w:rPr>
                <w:bCs/>
              </w:rPr>
              <w:t xml:space="preserve">Reminder letter to complete ‘My Business Profile’ information for NatWest Bank. Awaiting AB to confirm profile details with NatWest then will be complete. </w:t>
            </w:r>
          </w:p>
          <w:p w14:paraId="0DBE0795" w14:textId="663F8C9C" w:rsidR="00BE7B08" w:rsidRPr="00BE7B08" w:rsidRDefault="00BE7B08" w:rsidP="00086E58">
            <w:pPr>
              <w:jc w:val="both"/>
              <w:rPr>
                <w:b/>
              </w:rPr>
            </w:pPr>
          </w:p>
        </w:tc>
      </w:tr>
      <w:tr w:rsidR="00DF555B" w:rsidRPr="00EA4684" w14:paraId="28F69C67" w14:textId="0E471A9A" w:rsidTr="0056145E">
        <w:trPr>
          <w:trHeight w:val="404"/>
        </w:trPr>
        <w:tc>
          <w:tcPr>
            <w:tcW w:w="1418" w:type="dxa"/>
          </w:tcPr>
          <w:p w14:paraId="03162CA0" w14:textId="7D32A725" w:rsidR="00DF555B" w:rsidRPr="00C07876" w:rsidRDefault="00DF555B">
            <w:pPr>
              <w:pStyle w:val="ListParagraph"/>
              <w:numPr>
                <w:ilvl w:val="0"/>
                <w:numId w:val="2"/>
              </w:numPr>
              <w:jc w:val="both"/>
            </w:pPr>
          </w:p>
          <w:p w14:paraId="6D140F9E" w14:textId="77777777" w:rsidR="00DF555B" w:rsidRDefault="00DF555B" w:rsidP="0026144C">
            <w:pPr>
              <w:jc w:val="both"/>
              <w:rPr>
                <w:b/>
                <w:bCs/>
              </w:rPr>
            </w:pPr>
          </w:p>
          <w:p w14:paraId="04BA9D2B" w14:textId="57853AE0" w:rsidR="008A739D" w:rsidRPr="00C07876" w:rsidRDefault="008C402F" w:rsidP="0026144C">
            <w:pPr>
              <w:jc w:val="both"/>
              <w:rPr>
                <w:b/>
                <w:bCs/>
              </w:rPr>
            </w:pPr>
            <w:r>
              <w:rPr>
                <w:b/>
                <w:bCs/>
              </w:rPr>
              <w:t xml:space="preserve">All </w:t>
            </w:r>
            <w:r w:rsidR="00134120">
              <w:rPr>
                <w:b/>
                <w:bCs/>
              </w:rPr>
              <w:t>Noted</w:t>
            </w:r>
          </w:p>
        </w:tc>
        <w:tc>
          <w:tcPr>
            <w:tcW w:w="8931" w:type="dxa"/>
          </w:tcPr>
          <w:p w14:paraId="27F1175B" w14:textId="488FA204" w:rsidR="00DF555B" w:rsidRPr="00DF65C3" w:rsidRDefault="00DF555B" w:rsidP="00A043E9">
            <w:pPr>
              <w:pStyle w:val="NoSpacing"/>
              <w:rPr>
                <w:b/>
                <w:bCs/>
              </w:rPr>
            </w:pPr>
            <w:r w:rsidRPr="00DF65C3">
              <w:rPr>
                <w:b/>
                <w:bCs/>
              </w:rPr>
              <w:t xml:space="preserve">To consider planning applications </w:t>
            </w:r>
            <w:r w:rsidR="002539EA" w:rsidRPr="00DF65C3">
              <w:rPr>
                <w:b/>
                <w:bCs/>
              </w:rPr>
              <w:t xml:space="preserve">/ decisions </w:t>
            </w:r>
            <w:r w:rsidRPr="00DF65C3">
              <w:rPr>
                <w:b/>
                <w:bCs/>
              </w:rPr>
              <w:t>received.</w:t>
            </w:r>
          </w:p>
          <w:p w14:paraId="78C28F31" w14:textId="77777777" w:rsidR="00DF555B" w:rsidRPr="00DF65C3" w:rsidRDefault="00DF555B" w:rsidP="00A043E9">
            <w:pPr>
              <w:pStyle w:val="NoSpacing"/>
              <w:rPr>
                <w:b/>
                <w:bCs/>
              </w:rPr>
            </w:pPr>
          </w:p>
          <w:p w14:paraId="18899DFE" w14:textId="53C54E38" w:rsidR="00791F86" w:rsidRDefault="008C402F" w:rsidP="00A043E9">
            <w:pPr>
              <w:pStyle w:val="NoSpacing"/>
            </w:pPr>
            <w:r>
              <w:rPr>
                <w:b/>
                <w:bCs/>
              </w:rPr>
              <w:t xml:space="preserve">Cheshire East - </w:t>
            </w:r>
            <w:r w:rsidR="00134120" w:rsidRPr="00134120">
              <w:rPr>
                <w:b/>
                <w:bCs/>
              </w:rPr>
              <w:t>26/1779/LBC Listed Building Consent</w:t>
            </w:r>
            <w:r w:rsidR="00134120">
              <w:rPr>
                <w:b/>
                <w:bCs/>
              </w:rPr>
              <w:t xml:space="preserve"> </w:t>
            </w:r>
            <w:r w:rsidR="00134120">
              <w:t xml:space="preserve">– No comments. </w:t>
            </w:r>
          </w:p>
          <w:p w14:paraId="15A89133" w14:textId="546C15AD" w:rsidR="00134120" w:rsidRDefault="008C402F" w:rsidP="00A043E9">
            <w:pPr>
              <w:pStyle w:val="NoSpacing"/>
            </w:pPr>
            <w:r>
              <w:rPr>
                <w:b/>
                <w:bCs/>
              </w:rPr>
              <w:t xml:space="preserve">Cheshire East - </w:t>
            </w:r>
            <w:r w:rsidRPr="008C402F">
              <w:rPr>
                <w:b/>
                <w:bCs/>
              </w:rPr>
              <w:t>26/1654/HOUS Householder</w:t>
            </w:r>
            <w:r>
              <w:rPr>
                <w:b/>
                <w:bCs/>
              </w:rPr>
              <w:t xml:space="preserve"> </w:t>
            </w:r>
            <w:r>
              <w:t>– No comments.</w:t>
            </w:r>
          </w:p>
          <w:p w14:paraId="7BBBFD0D" w14:textId="775C784E" w:rsidR="008C402F" w:rsidRPr="008C402F" w:rsidRDefault="008C402F" w:rsidP="00A043E9">
            <w:pPr>
              <w:pStyle w:val="NoSpacing"/>
            </w:pPr>
            <w:r>
              <w:rPr>
                <w:b/>
                <w:bCs/>
              </w:rPr>
              <w:t xml:space="preserve">Cheshire East - </w:t>
            </w:r>
            <w:r w:rsidRPr="008C402F">
              <w:rPr>
                <w:b/>
                <w:bCs/>
              </w:rPr>
              <w:t>26/2161/HOUS Householder</w:t>
            </w:r>
            <w:r>
              <w:rPr>
                <w:b/>
                <w:bCs/>
              </w:rPr>
              <w:t xml:space="preserve"> </w:t>
            </w:r>
            <w:r>
              <w:t xml:space="preserve">– No comments. </w:t>
            </w:r>
          </w:p>
          <w:p w14:paraId="1A14BF2B" w14:textId="023D3B19" w:rsidR="00FD47E6" w:rsidRPr="00DF65C3" w:rsidRDefault="00FD47E6" w:rsidP="00A043E9">
            <w:pPr>
              <w:pStyle w:val="NoSpacing"/>
            </w:pPr>
          </w:p>
        </w:tc>
      </w:tr>
      <w:tr w:rsidR="00433DCD" w:rsidRPr="00EA4684" w14:paraId="67A5C2E8" w14:textId="77777777" w:rsidTr="0056145E">
        <w:trPr>
          <w:trHeight w:val="404"/>
        </w:trPr>
        <w:tc>
          <w:tcPr>
            <w:tcW w:w="1418" w:type="dxa"/>
          </w:tcPr>
          <w:p w14:paraId="7726A4E1" w14:textId="69A218DE" w:rsidR="00433DCD" w:rsidRDefault="00433DCD">
            <w:pPr>
              <w:pStyle w:val="ListParagraph"/>
              <w:numPr>
                <w:ilvl w:val="0"/>
                <w:numId w:val="2"/>
              </w:numPr>
              <w:jc w:val="both"/>
            </w:pPr>
          </w:p>
          <w:p w14:paraId="591A812E" w14:textId="77777777" w:rsidR="00433DCD" w:rsidRDefault="00433DCD" w:rsidP="00433DCD">
            <w:pPr>
              <w:jc w:val="both"/>
            </w:pPr>
          </w:p>
          <w:p w14:paraId="7056F4CD" w14:textId="2E63EF23" w:rsidR="00433DCD" w:rsidRPr="00433DCD" w:rsidRDefault="00433DCD" w:rsidP="00433DCD">
            <w:pPr>
              <w:jc w:val="both"/>
              <w:rPr>
                <w:b/>
                <w:bCs/>
              </w:rPr>
            </w:pPr>
            <w:r w:rsidRPr="00433DCD">
              <w:rPr>
                <w:b/>
                <w:bCs/>
              </w:rPr>
              <w:t>Noted</w:t>
            </w:r>
          </w:p>
        </w:tc>
        <w:tc>
          <w:tcPr>
            <w:tcW w:w="8931" w:type="dxa"/>
          </w:tcPr>
          <w:p w14:paraId="02119F9E" w14:textId="77777777" w:rsidR="00433DCD" w:rsidRDefault="00433DCD" w:rsidP="00A043E9">
            <w:pPr>
              <w:pStyle w:val="NoSpacing"/>
              <w:rPr>
                <w:b/>
                <w:bCs/>
              </w:rPr>
            </w:pPr>
            <w:r>
              <w:rPr>
                <w:b/>
                <w:bCs/>
              </w:rPr>
              <w:t>To discuss ideas for the donation received from Kettleshulme Rose Queen.</w:t>
            </w:r>
          </w:p>
          <w:p w14:paraId="229E85E0" w14:textId="77777777" w:rsidR="00433DCD" w:rsidRDefault="00433DCD" w:rsidP="00A043E9">
            <w:pPr>
              <w:pStyle w:val="NoSpacing"/>
              <w:rPr>
                <w:b/>
                <w:bCs/>
              </w:rPr>
            </w:pPr>
          </w:p>
          <w:p w14:paraId="422C9EC0" w14:textId="69551BFA" w:rsidR="00433DCD" w:rsidRDefault="008C402F" w:rsidP="00A043E9">
            <w:pPr>
              <w:pStyle w:val="NoSpacing"/>
            </w:pPr>
            <w:r>
              <w:t xml:space="preserve">RB suggested a new Kettleshulme sign on one of the approaches into the village after seeing a sign in Wincle. Councillors thought this was a good idea so VC will look into some pricing options. AB suggested commissioning a local artist to design the sign. </w:t>
            </w:r>
          </w:p>
          <w:p w14:paraId="52FA4E96" w14:textId="18F7BE61" w:rsidR="00433DCD" w:rsidRPr="00433DCD" w:rsidRDefault="00433DCD" w:rsidP="00A043E9">
            <w:pPr>
              <w:pStyle w:val="NoSpacing"/>
            </w:pPr>
          </w:p>
        </w:tc>
      </w:tr>
      <w:tr w:rsidR="00200D48" w:rsidRPr="00EA4684" w14:paraId="37B49EB8" w14:textId="77777777" w:rsidTr="0056145E">
        <w:trPr>
          <w:trHeight w:val="404"/>
        </w:trPr>
        <w:tc>
          <w:tcPr>
            <w:tcW w:w="1418" w:type="dxa"/>
          </w:tcPr>
          <w:p w14:paraId="1573AC88" w14:textId="7A58FD37" w:rsidR="00200D48" w:rsidRDefault="00200D48">
            <w:pPr>
              <w:pStyle w:val="ListParagraph"/>
              <w:numPr>
                <w:ilvl w:val="0"/>
                <w:numId w:val="2"/>
              </w:numPr>
              <w:jc w:val="both"/>
            </w:pPr>
          </w:p>
          <w:p w14:paraId="437E6725" w14:textId="77777777" w:rsidR="00200D48" w:rsidRDefault="00200D48" w:rsidP="0026144C">
            <w:pPr>
              <w:jc w:val="both"/>
              <w:rPr>
                <w:b/>
                <w:bCs/>
              </w:rPr>
            </w:pPr>
          </w:p>
          <w:p w14:paraId="58FB3448" w14:textId="205C6866" w:rsidR="00200D48" w:rsidRDefault="00200D48" w:rsidP="0026144C">
            <w:pPr>
              <w:jc w:val="both"/>
              <w:rPr>
                <w:b/>
                <w:bCs/>
              </w:rPr>
            </w:pPr>
          </w:p>
          <w:p w14:paraId="15BD3ABD" w14:textId="6F9AF986" w:rsidR="00F66F32" w:rsidRDefault="00DF65C3" w:rsidP="0026144C">
            <w:pPr>
              <w:jc w:val="both"/>
              <w:rPr>
                <w:b/>
                <w:bCs/>
              </w:rPr>
            </w:pPr>
            <w:r>
              <w:rPr>
                <w:b/>
                <w:bCs/>
              </w:rPr>
              <w:t>Not</w:t>
            </w:r>
            <w:r w:rsidR="008011AF">
              <w:rPr>
                <w:b/>
                <w:bCs/>
              </w:rPr>
              <w:t>ed</w:t>
            </w:r>
          </w:p>
          <w:p w14:paraId="274751CA" w14:textId="4A686498" w:rsidR="00282A62" w:rsidRDefault="00282A62" w:rsidP="0026144C">
            <w:pPr>
              <w:jc w:val="both"/>
              <w:rPr>
                <w:b/>
                <w:bCs/>
              </w:rPr>
            </w:pPr>
          </w:p>
          <w:p w14:paraId="33FF65A2" w14:textId="77777777" w:rsidR="008011AF" w:rsidRDefault="008011AF" w:rsidP="0026144C">
            <w:pPr>
              <w:jc w:val="both"/>
              <w:rPr>
                <w:b/>
                <w:bCs/>
              </w:rPr>
            </w:pPr>
          </w:p>
          <w:p w14:paraId="4AE4AEEA" w14:textId="77777777" w:rsidR="00073A8E" w:rsidRDefault="00073A8E" w:rsidP="0026144C">
            <w:pPr>
              <w:jc w:val="both"/>
              <w:rPr>
                <w:b/>
                <w:bCs/>
              </w:rPr>
            </w:pPr>
          </w:p>
          <w:p w14:paraId="6B554803" w14:textId="2598CFBA" w:rsidR="00282A62" w:rsidRDefault="001A5E31" w:rsidP="0026144C">
            <w:pPr>
              <w:jc w:val="both"/>
              <w:rPr>
                <w:b/>
                <w:bCs/>
              </w:rPr>
            </w:pPr>
            <w:r>
              <w:rPr>
                <w:b/>
                <w:bCs/>
              </w:rPr>
              <w:t>Noted</w:t>
            </w:r>
          </w:p>
          <w:p w14:paraId="5EA6A68C" w14:textId="77777777" w:rsidR="00282A62" w:rsidRDefault="00282A62" w:rsidP="0026144C">
            <w:pPr>
              <w:jc w:val="both"/>
              <w:rPr>
                <w:b/>
                <w:bCs/>
              </w:rPr>
            </w:pPr>
          </w:p>
          <w:p w14:paraId="0CB0260A" w14:textId="0B4B127E" w:rsidR="00942E8B" w:rsidRDefault="00942E8B" w:rsidP="0026144C">
            <w:pPr>
              <w:jc w:val="both"/>
              <w:rPr>
                <w:b/>
                <w:bCs/>
              </w:rPr>
            </w:pPr>
          </w:p>
          <w:p w14:paraId="2992BE8C" w14:textId="58245900" w:rsidR="00F66F32" w:rsidRDefault="00F66F32" w:rsidP="00D93ADB">
            <w:pPr>
              <w:jc w:val="both"/>
              <w:rPr>
                <w:b/>
                <w:bCs/>
              </w:rPr>
            </w:pPr>
          </w:p>
        </w:tc>
        <w:tc>
          <w:tcPr>
            <w:tcW w:w="8931" w:type="dxa"/>
          </w:tcPr>
          <w:p w14:paraId="4248311A" w14:textId="77777777" w:rsidR="00200D48" w:rsidRDefault="00200D48" w:rsidP="00200D48">
            <w:pPr>
              <w:suppressAutoHyphens/>
              <w:spacing w:line="100" w:lineRule="atLeast"/>
              <w:rPr>
                <w:b/>
                <w:bCs/>
                <w:szCs w:val="28"/>
              </w:rPr>
            </w:pPr>
            <w:r w:rsidRPr="00200D48">
              <w:rPr>
                <w:b/>
                <w:bCs/>
                <w:szCs w:val="28"/>
              </w:rPr>
              <w:t xml:space="preserve">Reports from Community Events working party. </w:t>
            </w:r>
          </w:p>
          <w:p w14:paraId="357121A7" w14:textId="589B8121" w:rsidR="00200D48" w:rsidRPr="00200D48" w:rsidRDefault="00200D48" w:rsidP="00200D48">
            <w:pPr>
              <w:suppressAutoHyphens/>
              <w:spacing w:line="100" w:lineRule="atLeast"/>
              <w:rPr>
                <w:szCs w:val="28"/>
              </w:rPr>
            </w:pPr>
          </w:p>
          <w:p w14:paraId="4D9C4FBD" w14:textId="0FB3B6A5" w:rsidR="00F66F32" w:rsidRPr="00186E29" w:rsidRDefault="00675E16">
            <w:pPr>
              <w:pStyle w:val="ListParagraph"/>
              <w:numPr>
                <w:ilvl w:val="0"/>
                <w:numId w:val="6"/>
              </w:numPr>
              <w:suppressAutoHyphens/>
              <w:spacing w:line="100" w:lineRule="atLeast"/>
              <w:rPr>
                <w:b/>
                <w:bCs/>
                <w:szCs w:val="28"/>
              </w:rPr>
            </w:pPr>
            <w:r>
              <w:rPr>
                <w:b/>
                <w:bCs/>
                <w:szCs w:val="28"/>
              </w:rPr>
              <w:t>Summer Fete 2026</w:t>
            </w:r>
            <w:r w:rsidR="00520A31">
              <w:rPr>
                <w:b/>
                <w:bCs/>
                <w:szCs w:val="28"/>
              </w:rPr>
              <w:t xml:space="preserve"> – Saturday 4</w:t>
            </w:r>
            <w:r w:rsidR="00520A31" w:rsidRPr="00520A31">
              <w:rPr>
                <w:b/>
                <w:bCs/>
                <w:szCs w:val="28"/>
                <w:vertAlign w:val="superscript"/>
              </w:rPr>
              <w:t>th</w:t>
            </w:r>
            <w:r w:rsidR="00520A31">
              <w:rPr>
                <w:b/>
                <w:bCs/>
                <w:szCs w:val="28"/>
              </w:rPr>
              <w:t xml:space="preserve"> July</w:t>
            </w:r>
            <w:r>
              <w:rPr>
                <w:b/>
                <w:bCs/>
                <w:szCs w:val="28"/>
              </w:rPr>
              <w:t>.</w:t>
            </w:r>
          </w:p>
          <w:p w14:paraId="09F88AF1" w14:textId="46F86A0D" w:rsidR="001C32D4" w:rsidRDefault="008C402F" w:rsidP="001C32D4">
            <w:pPr>
              <w:suppressAutoHyphens/>
              <w:spacing w:line="100" w:lineRule="atLeast"/>
              <w:rPr>
                <w:szCs w:val="28"/>
              </w:rPr>
            </w:pPr>
            <w:r>
              <w:rPr>
                <w:szCs w:val="28"/>
              </w:rPr>
              <w:t xml:space="preserve">2 x beer boxes from Bollington Brewery as well as Pimms and cans will be available. Beer priced at £4 per pint. Picnic benches will be brought down to the field from the hall. </w:t>
            </w:r>
          </w:p>
          <w:p w14:paraId="143095BC" w14:textId="3E02C6BB" w:rsidR="008C402F" w:rsidRDefault="008C402F">
            <w:pPr>
              <w:pStyle w:val="ListParagraph"/>
              <w:numPr>
                <w:ilvl w:val="0"/>
                <w:numId w:val="6"/>
              </w:numPr>
              <w:suppressAutoHyphens/>
              <w:spacing w:line="100" w:lineRule="atLeast"/>
              <w:rPr>
                <w:b/>
                <w:bCs/>
                <w:szCs w:val="28"/>
              </w:rPr>
            </w:pPr>
            <w:r w:rsidRPr="008C402F">
              <w:rPr>
                <w:b/>
                <w:bCs/>
                <w:szCs w:val="28"/>
              </w:rPr>
              <w:t>Spring / Summer Litter Pick.</w:t>
            </w:r>
          </w:p>
          <w:p w14:paraId="1547075D" w14:textId="77777777" w:rsidR="0086429B" w:rsidRDefault="008C402F" w:rsidP="0086429B">
            <w:pPr>
              <w:suppressAutoHyphens/>
              <w:spacing w:line="100" w:lineRule="atLeast"/>
              <w:rPr>
                <w:szCs w:val="28"/>
              </w:rPr>
            </w:pPr>
            <w:r>
              <w:rPr>
                <w:szCs w:val="28"/>
              </w:rPr>
              <w:t>Event will not go ahead as Councillors are not available prior to the Summer Fete but the hall garden and field are in a good condition currently</w:t>
            </w:r>
            <w:r w:rsidR="0086429B">
              <w:rPr>
                <w:szCs w:val="28"/>
              </w:rPr>
              <w:t xml:space="preserve"> so a clean-up is not required. </w:t>
            </w:r>
          </w:p>
          <w:p w14:paraId="08A5B25C" w14:textId="5EFA54E1" w:rsidR="00282A62" w:rsidRPr="0086429B" w:rsidRDefault="00282A62">
            <w:pPr>
              <w:pStyle w:val="ListParagraph"/>
              <w:numPr>
                <w:ilvl w:val="0"/>
                <w:numId w:val="6"/>
              </w:numPr>
              <w:suppressAutoHyphens/>
              <w:spacing w:line="100" w:lineRule="atLeast"/>
              <w:rPr>
                <w:szCs w:val="28"/>
              </w:rPr>
            </w:pPr>
            <w:r w:rsidRPr="0086429B">
              <w:rPr>
                <w:b/>
                <w:bCs/>
                <w:szCs w:val="28"/>
              </w:rPr>
              <w:t xml:space="preserve">Other upcoming Events. </w:t>
            </w:r>
          </w:p>
          <w:p w14:paraId="47ABC705" w14:textId="77777777" w:rsidR="002E6F43" w:rsidRDefault="0086429B" w:rsidP="008011AF">
            <w:pPr>
              <w:suppressAutoHyphens/>
              <w:spacing w:line="100" w:lineRule="atLeast"/>
              <w:rPr>
                <w:szCs w:val="28"/>
              </w:rPr>
            </w:pPr>
            <w:r>
              <w:rPr>
                <w:szCs w:val="28"/>
              </w:rPr>
              <w:t xml:space="preserve">None currently planned. </w:t>
            </w:r>
            <w:r w:rsidR="00520A31">
              <w:rPr>
                <w:szCs w:val="28"/>
              </w:rPr>
              <w:t xml:space="preserve"> </w:t>
            </w:r>
          </w:p>
          <w:p w14:paraId="7DA4D60D" w14:textId="0EECDFB0" w:rsidR="0086429B" w:rsidRPr="008011AF" w:rsidRDefault="0086429B" w:rsidP="008011AF">
            <w:pPr>
              <w:suppressAutoHyphens/>
              <w:spacing w:line="100" w:lineRule="atLeast"/>
              <w:rPr>
                <w:szCs w:val="28"/>
              </w:rPr>
            </w:pPr>
          </w:p>
        </w:tc>
      </w:tr>
      <w:tr w:rsidR="00F66F32" w:rsidRPr="00EA4684" w14:paraId="578E7EAB" w14:textId="77777777" w:rsidTr="0056145E">
        <w:trPr>
          <w:trHeight w:val="404"/>
        </w:trPr>
        <w:tc>
          <w:tcPr>
            <w:tcW w:w="1418" w:type="dxa"/>
          </w:tcPr>
          <w:p w14:paraId="0F4F6047" w14:textId="1CEC52DA" w:rsidR="00F66F32" w:rsidRDefault="00F66F32">
            <w:pPr>
              <w:pStyle w:val="ListParagraph"/>
              <w:numPr>
                <w:ilvl w:val="0"/>
                <w:numId w:val="2"/>
              </w:numPr>
              <w:jc w:val="both"/>
            </w:pPr>
          </w:p>
          <w:p w14:paraId="28E7A127" w14:textId="77777777" w:rsidR="00F66F32" w:rsidRDefault="00F66F32" w:rsidP="0026144C">
            <w:pPr>
              <w:jc w:val="both"/>
              <w:rPr>
                <w:b/>
                <w:bCs/>
              </w:rPr>
            </w:pPr>
          </w:p>
          <w:p w14:paraId="7B64B0E9" w14:textId="77777777" w:rsidR="008A739D" w:rsidRDefault="008A739D" w:rsidP="0026144C">
            <w:pPr>
              <w:jc w:val="both"/>
              <w:rPr>
                <w:b/>
                <w:bCs/>
              </w:rPr>
            </w:pPr>
          </w:p>
          <w:p w14:paraId="141A56EB" w14:textId="5B6AF610" w:rsidR="00F66F32" w:rsidRDefault="00073A8E" w:rsidP="0026144C">
            <w:pPr>
              <w:jc w:val="both"/>
              <w:rPr>
                <w:b/>
                <w:bCs/>
              </w:rPr>
            </w:pPr>
            <w:r>
              <w:rPr>
                <w:b/>
                <w:bCs/>
              </w:rPr>
              <w:t>Noted</w:t>
            </w:r>
          </w:p>
          <w:p w14:paraId="4AA3DC80" w14:textId="26358412" w:rsidR="007013A2" w:rsidRDefault="007013A2" w:rsidP="0026144C">
            <w:pPr>
              <w:jc w:val="both"/>
              <w:rPr>
                <w:b/>
                <w:bCs/>
              </w:rPr>
            </w:pPr>
          </w:p>
          <w:p w14:paraId="70A9EC22" w14:textId="2969DF20" w:rsidR="007013A2" w:rsidRDefault="00AD14F4" w:rsidP="0026144C">
            <w:pPr>
              <w:jc w:val="both"/>
              <w:rPr>
                <w:b/>
                <w:bCs/>
              </w:rPr>
            </w:pPr>
            <w:r>
              <w:rPr>
                <w:b/>
                <w:bCs/>
              </w:rPr>
              <w:t xml:space="preserve">All </w:t>
            </w:r>
            <w:r w:rsidR="008011AF">
              <w:rPr>
                <w:b/>
                <w:bCs/>
              </w:rPr>
              <w:t>Noted</w:t>
            </w:r>
          </w:p>
          <w:p w14:paraId="6D25F2E9" w14:textId="77777777" w:rsidR="00073A8E" w:rsidRDefault="00073A8E" w:rsidP="0026144C">
            <w:pPr>
              <w:jc w:val="both"/>
              <w:rPr>
                <w:b/>
                <w:bCs/>
              </w:rPr>
            </w:pPr>
          </w:p>
          <w:p w14:paraId="582BCF9A" w14:textId="77777777" w:rsidR="00073A8E" w:rsidRDefault="00073A8E" w:rsidP="0026144C">
            <w:pPr>
              <w:jc w:val="both"/>
              <w:rPr>
                <w:b/>
                <w:bCs/>
              </w:rPr>
            </w:pPr>
          </w:p>
          <w:p w14:paraId="50D7E298" w14:textId="77777777" w:rsidR="00073A8E" w:rsidRDefault="00073A8E" w:rsidP="0026144C">
            <w:pPr>
              <w:jc w:val="both"/>
              <w:rPr>
                <w:b/>
                <w:bCs/>
              </w:rPr>
            </w:pPr>
          </w:p>
          <w:p w14:paraId="3BDC0DA1" w14:textId="77777777" w:rsidR="00073A8E" w:rsidRDefault="00073A8E" w:rsidP="0026144C">
            <w:pPr>
              <w:jc w:val="both"/>
              <w:rPr>
                <w:b/>
                <w:bCs/>
              </w:rPr>
            </w:pPr>
          </w:p>
          <w:p w14:paraId="1ADE67E4" w14:textId="77777777" w:rsidR="00073A8E" w:rsidRDefault="00073A8E" w:rsidP="0026144C">
            <w:pPr>
              <w:jc w:val="both"/>
              <w:rPr>
                <w:b/>
                <w:bCs/>
              </w:rPr>
            </w:pPr>
          </w:p>
          <w:p w14:paraId="53566868" w14:textId="77777777" w:rsidR="00BA0DFC" w:rsidRDefault="00BA0DFC" w:rsidP="006505D1">
            <w:pPr>
              <w:jc w:val="both"/>
              <w:rPr>
                <w:b/>
                <w:bCs/>
              </w:rPr>
            </w:pPr>
          </w:p>
          <w:p w14:paraId="7E536346" w14:textId="77777777" w:rsidR="005413B4" w:rsidRDefault="005413B4" w:rsidP="006505D1">
            <w:pPr>
              <w:jc w:val="both"/>
              <w:rPr>
                <w:b/>
                <w:bCs/>
              </w:rPr>
            </w:pPr>
          </w:p>
          <w:p w14:paraId="0DD0A553" w14:textId="77777777" w:rsidR="005413B4" w:rsidRDefault="005413B4" w:rsidP="006505D1">
            <w:pPr>
              <w:jc w:val="both"/>
              <w:rPr>
                <w:b/>
                <w:bCs/>
              </w:rPr>
            </w:pPr>
          </w:p>
          <w:p w14:paraId="2B26E128" w14:textId="77777777" w:rsidR="005413B4" w:rsidRDefault="005413B4" w:rsidP="006505D1">
            <w:pPr>
              <w:jc w:val="both"/>
              <w:rPr>
                <w:b/>
                <w:bCs/>
              </w:rPr>
            </w:pPr>
          </w:p>
          <w:p w14:paraId="2C96C983" w14:textId="77777777" w:rsidR="005413B4" w:rsidRDefault="005413B4" w:rsidP="006505D1">
            <w:pPr>
              <w:jc w:val="both"/>
              <w:rPr>
                <w:b/>
                <w:bCs/>
              </w:rPr>
            </w:pPr>
          </w:p>
          <w:p w14:paraId="10B61303" w14:textId="77777777" w:rsidR="005413B4" w:rsidRDefault="005413B4" w:rsidP="006505D1">
            <w:pPr>
              <w:jc w:val="both"/>
              <w:rPr>
                <w:b/>
                <w:bCs/>
              </w:rPr>
            </w:pPr>
          </w:p>
          <w:p w14:paraId="1ABA2327" w14:textId="77777777" w:rsidR="005413B4" w:rsidRDefault="005413B4" w:rsidP="006505D1">
            <w:pPr>
              <w:jc w:val="both"/>
              <w:rPr>
                <w:b/>
                <w:bCs/>
              </w:rPr>
            </w:pPr>
          </w:p>
          <w:p w14:paraId="376F1AE1" w14:textId="77777777" w:rsidR="005413B4" w:rsidRDefault="005413B4" w:rsidP="006505D1">
            <w:pPr>
              <w:jc w:val="both"/>
              <w:rPr>
                <w:b/>
                <w:bCs/>
              </w:rPr>
            </w:pPr>
          </w:p>
          <w:p w14:paraId="576E5186" w14:textId="77777777" w:rsidR="005413B4" w:rsidRDefault="005413B4" w:rsidP="006505D1">
            <w:pPr>
              <w:jc w:val="both"/>
              <w:rPr>
                <w:b/>
                <w:bCs/>
              </w:rPr>
            </w:pPr>
          </w:p>
          <w:p w14:paraId="5F4BD532" w14:textId="77777777" w:rsidR="005413B4" w:rsidRDefault="005413B4" w:rsidP="006505D1">
            <w:pPr>
              <w:jc w:val="both"/>
              <w:rPr>
                <w:b/>
                <w:bCs/>
              </w:rPr>
            </w:pPr>
          </w:p>
          <w:p w14:paraId="3120E377" w14:textId="77777777" w:rsidR="005413B4" w:rsidRDefault="005413B4" w:rsidP="006505D1">
            <w:pPr>
              <w:jc w:val="both"/>
              <w:rPr>
                <w:b/>
                <w:bCs/>
              </w:rPr>
            </w:pPr>
          </w:p>
          <w:p w14:paraId="3AD1CFA0" w14:textId="77777777" w:rsidR="005413B4" w:rsidRDefault="005413B4" w:rsidP="006505D1">
            <w:pPr>
              <w:jc w:val="both"/>
              <w:rPr>
                <w:b/>
                <w:bCs/>
              </w:rPr>
            </w:pPr>
          </w:p>
          <w:p w14:paraId="73874E01" w14:textId="77777777" w:rsidR="005413B4" w:rsidRDefault="005413B4" w:rsidP="006505D1">
            <w:pPr>
              <w:jc w:val="both"/>
              <w:rPr>
                <w:b/>
                <w:bCs/>
              </w:rPr>
            </w:pPr>
          </w:p>
          <w:p w14:paraId="2D34A5E0" w14:textId="77777777" w:rsidR="005413B4" w:rsidRDefault="005413B4" w:rsidP="006505D1">
            <w:pPr>
              <w:jc w:val="both"/>
              <w:rPr>
                <w:b/>
                <w:bCs/>
              </w:rPr>
            </w:pPr>
          </w:p>
          <w:p w14:paraId="5231C73C" w14:textId="77777777" w:rsidR="005413B4" w:rsidRDefault="005413B4" w:rsidP="006505D1">
            <w:pPr>
              <w:jc w:val="both"/>
              <w:rPr>
                <w:b/>
                <w:bCs/>
              </w:rPr>
            </w:pPr>
          </w:p>
          <w:p w14:paraId="73156C57" w14:textId="77777777" w:rsidR="005413B4" w:rsidRDefault="005413B4" w:rsidP="006505D1">
            <w:pPr>
              <w:jc w:val="both"/>
              <w:rPr>
                <w:b/>
                <w:bCs/>
              </w:rPr>
            </w:pPr>
          </w:p>
          <w:p w14:paraId="0F09A49B" w14:textId="77777777" w:rsidR="005413B4" w:rsidRDefault="005413B4" w:rsidP="006505D1">
            <w:pPr>
              <w:jc w:val="both"/>
              <w:rPr>
                <w:b/>
                <w:bCs/>
              </w:rPr>
            </w:pPr>
          </w:p>
          <w:p w14:paraId="1592E79E" w14:textId="77777777" w:rsidR="005413B4" w:rsidRDefault="005413B4" w:rsidP="006505D1">
            <w:pPr>
              <w:jc w:val="both"/>
              <w:rPr>
                <w:b/>
                <w:bCs/>
              </w:rPr>
            </w:pPr>
          </w:p>
          <w:p w14:paraId="1B3165EE" w14:textId="77777777" w:rsidR="005413B4" w:rsidRDefault="005413B4" w:rsidP="006505D1">
            <w:pPr>
              <w:jc w:val="both"/>
              <w:rPr>
                <w:b/>
                <w:bCs/>
              </w:rPr>
            </w:pPr>
          </w:p>
          <w:p w14:paraId="53171605" w14:textId="77777777" w:rsidR="005413B4" w:rsidRDefault="005413B4" w:rsidP="006505D1">
            <w:pPr>
              <w:jc w:val="both"/>
              <w:rPr>
                <w:b/>
                <w:bCs/>
              </w:rPr>
            </w:pPr>
            <w:r>
              <w:rPr>
                <w:b/>
                <w:bCs/>
              </w:rPr>
              <w:t>Approved</w:t>
            </w:r>
          </w:p>
          <w:p w14:paraId="2ABD5DEA" w14:textId="43FBAA72" w:rsidR="005413B4" w:rsidRDefault="005413B4" w:rsidP="006505D1">
            <w:pPr>
              <w:jc w:val="both"/>
              <w:rPr>
                <w:b/>
                <w:bCs/>
              </w:rPr>
            </w:pPr>
            <w:r>
              <w:rPr>
                <w:b/>
                <w:bCs/>
              </w:rPr>
              <w:t>Action</w:t>
            </w:r>
          </w:p>
        </w:tc>
        <w:tc>
          <w:tcPr>
            <w:tcW w:w="8931" w:type="dxa"/>
          </w:tcPr>
          <w:p w14:paraId="06B040DD" w14:textId="1AD27F96" w:rsidR="00F66F32" w:rsidRDefault="0086429B" w:rsidP="00F66F32">
            <w:pPr>
              <w:suppressAutoHyphens/>
              <w:spacing w:line="100" w:lineRule="atLeast"/>
              <w:rPr>
                <w:b/>
                <w:bCs/>
                <w:szCs w:val="28"/>
              </w:rPr>
            </w:pPr>
            <w:r>
              <w:rPr>
                <w:b/>
                <w:bCs/>
                <w:szCs w:val="28"/>
              </w:rPr>
              <w:lastRenderedPageBreak/>
              <w:t>Reports from Maintenance &amp; Hall Renovations working party</w:t>
            </w:r>
            <w:r w:rsidR="00F66F32" w:rsidRPr="00F66F32">
              <w:rPr>
                <w:b/>
                <w:bCs/>
                <w:szCs w:val="28"/>
              </w:rPr>
              <w:t>.</w:t>
            </w:r>
          </w:p>
          <w:p w14:paraId="7A80AE36" w14:textId="77777777" w:rsidR="008A739D" w:rsidRPr="00F66F32" w:rsidRDefault="008A739D" w:rsidP="00F66F32">
            <w:pPr>
              <w:suppressAutoHyphens/>
              <w:spacing w:line="100" w:lineRule="atLeast"/>
              <w:rPr>
                <w:szCs w:val="28"/>
              </w:rPr>
            </w:pPr>
          </w:p>
          <w:p w14:paraId="3DEF8E94" w14:textId="7824D19E" w:rsidR="008011AF" w:rsidRPr="00207BAC" w:rsidRDefault="0086429B">
            <w:pPr>
              <w:pStyle w:val="ListParagraph"/>
              <w:numPr>
                <w:ilvl w:val="0"/>
                <w:numId w:val="5"/>
              </w:numPr>
              <w:suppressAutoHyphens/>
              <w:spacing w:line="100" w:lineRule="atLeast"/>
              <w:rPr>
                <w:szCs w:val="28"/>
              </w:rPr>
            </w:pPr>
            <w:r>
              <w:rPr>
                <w:b/>
                <w:bCs/>
                <w:szCs w:val="28"/>
              </w:rPr>
              <w:t>Repair to</w:t>
            </w:r>
            <w:r w:rsidR="00207BAC">
              <w:rPr>
                <w:b/>
                <w:bCs/>
                <w:szCs w:val="28"/>
              </w:rPr>
              <w:t xml:space="preserve"> wall outside</w:t>
            </w:r>
            <w:r>
              <w:rPr>
                <w:b/>
                <w:bCs/>
                <w:szCs w:val="28"/>
              </w:rPr>
              <w:t xml:space="preserve"> hall</w:t>
            </w:r>
            <w:r w:rsidR="00207BAC">
              <w:rPr>
                <w:b/>
                <w:bCs/>
                <w:szCs w:val="28"/>
              </w:rPr>
              <w:t>.</w:t>
            </w:r>
            <w:r w:rsidR="008011AF" w:rsidRPr="00207BAC">
              <w:rPr>
                <w:b/>
                <w:bCs/>
                <w:szCs w:val="28"/>
              </w:rPr>
              <w:t xml:space="preserve"> </w:t>
            </w:r>
          </w:p>
          <w:p w14:paraId="058FD2FD" w14:textId="660EF3C3" w:rsidR="00073A8E" w:rsidRPr="00073A8E" w:rsidRDefault="006505D1" w:rsidP="00073A8E">
            <w:pPr>
              <w:suppressAutoHyphens/>
              <w:spacing w:line="100" w:lineRule="atLeast"/>
              <w:rPr>
                <w:szCs w:val="28"/>
              </w:rPr>
            </w:pPr>
            <w:r>
              <w:rPr>
                <w:szCs w:val="28"/>
              </w:rPr>
              <w:t>T</w:t>
            </w:r>
            <w:r w:rsidR="0086429B">
              <w:rPr>
                <w:szCs w:val="28"/>
              </w:rPr>
              <w:t>he repair work has been scheduled to begin June 27.</w:t>
            </w:r>
          </w:p>
          <w:p w14:paraId="41AD554D" w14:textId="4BF7CC44" w:rsidR="00FD47E6" w:rsidRPr="005510E3" w:rsidRDefault="00F801BB">
            <w:pPr>
              <w:pStyle w:val="ListParagraph"/>
              <w:numPr>
                <w:ilvl w:val="0"/>
                <w:numId w:val="5"/>
              </w:numPr>
              <w:suppressAutoHyphens/>
              <w:spacing w:line="100" w:lineRule="atLeast"/>
              <w:rPr>
                <w:b/>
                <w:bCs/>
                <w:szCs w:val="28"/>
              </w:rPr>
            </w:pPr>
            <w:r w:rsidRPr="005510E3">
              <w:rPr>
                <w:b/>
                <w:bCs/>
                <w:szCs w:val="28"/>
              </w:rPr>
              <w:t>Refurb</w:t>
            </w:r>
            <w:r w:rsidR="0086429B">
              <w:rPr>
                <w:b/>
                <w:bCs/>
                <w:szCs w:val="28"/>
              </w:rPr>
              <w:t>ishment</w:t>
            </w:r>
            <w:r w:rsidR="00F66F32" w:rsidRPr="005510E3">
              <w:rPr>
                <w:b/>
                <w:bCs/>
                <w:szCs w:val="28"/>
              </w:rPr>
              <w:t xml:space="preserve"> </w:t>
            </w:r>
            <w:r w:rsidR="00DE782F" w:rsidRPr="005510E3">
              <w:rPr>
                <w:b/>
                <w:bCs/>
                <w:szCs w:val="28"/>
              </w:rPr>
              <w:t xml:space="preserve">of main </w:t>
            </w:r>
            <w:r w:rsidR="00F66F32" w:rsidRPr="005510E3">
              <w:rPr>
                <w:b/>
                <w:bCs/>
                <w:szCs w:val="28"/>
              </w:rPr>
              <w:t xml:space="preserve">hall </w:t>
            </w:r>
            <w:r w:rsidR="00DE782F" w:rsidRPr="005510E3">
              <w:rPr>
                <w:b/>
                <w:bCs/>
                <w:szCs w:val="28"/>
              </w:rPr>
              <w:t>space</w:t>
            </w:r>
            <w:r w:rsidR="0056145E" w:rsidRPr="005510E3">
              <w:rPr>
                <w:b/>
                <w:bCs/>
                <w:szCs w:val="28"/>
              </w:rPr>
              <w:t>.</w:t>
            </w:r>
          </w:p>
          <w:p w14:paraId="2D403283" w14:textId="77777777" w:rsidR="006505D1" w:rsidRDefault="00073A8E" w:rsidP="00BA0DFC">
            <w:pPr>
              <w:suppressAutoHyphens/>
              <w:spacing w:line="100" w:lineRule="atLeast"/>
              <w:rPr>
                <w:szCs w:val="28"/>
              </w:rPr>
            </w:pPr>
            <w:r>
              <w:rPr>
                <w:szCs w:val="28"/>
              </w:rPr>
              <w:t xml:space="preserve"> </w:t>
            </w:r>
            <w:r w:rsidR="006505D1">
              <w:rPr>
                <w:szCs w:val="28"/>
              </w:rPr>
              <w:t xml:space="preserve">Due to the cost of some of the quotes received far exceeding the funds available, the working party concluded that the main areas where renovation is required is the walls, radiators, electrics and flooring. </w:t>
            </w:r>
          </w:p>
          <w:p w14:paraId="68F92C12" w14:textId="77777777" w:rsidR="006505D1" w:rsidRDefault="006505D1" w:rsidP="00BA0DFC">
            <w:pPr>
              <w:suppressAutoHyphens/>
              <w:spacing w:line="100" w:lineRule="atLeast"/>
              <w:rPr>
                <w:szCs w:val="28"/>
              </w:rPr>
            </w:pPr>
            <w:r>
              <w:rPr>
                <w:szCs w:val="28"/>
              </w:rPr>
              <w:t>AB is waiting on 1 further quote for electrics but has now received the required quotes for the other jobs …</w:t>
            </w:r>
          </w:p>
          <w:p w14:paraId="352A3A88" w14:textId="75FED6F4" w:rsidR="00BA0DFC" w:rsidRDefault="006505D1">
            <w:pPr>
              <w:pStyle w:val="ListParagraph"/>
              <w:numPr>
                <w:ilvl w:val="0"/>
                <w:numId w:val="7"/>
              </w:numPr>
              <w:suppressAutoHyphens/>
              <w:spacing w:line="100" w:lineRule="atLeast"/>
              <w:rPr>
                <w:szCs w:val="28"/>
              </w:rPr>
            </w:pPr>
            <w:r w:rsidRPr="006505D1">
              <w:rPr>
                <w:i/>
                <w:iCs/>
                <w:szCs w:val="28"/>
              </w:rPr>
              <w:t>Sandown Joinery and Building Ltd</w:t>
            </w:r>
            <w:r w:rsidRPr="006505D1">
              <w:rPr>
                <w:szCs w:val="28"/>
              </w:rPr>
              <w:t xml:space="preserve"> – submitted quote that includes new copper pipes for radiators sunk into wall, panelling around hall at 1m high and sanding floor. </w:t>
            </w:r>
            <w:r w:rsidRPr="006505D1">
              <w:rPr>
                <w:b/>
                <w:bCs/>
                <w:szCs w:val="28"/>
              </w:rPr>
              <w:t>£3,460</w:t>
            </w:r>
            <w:r w:rsidRPr="006505D1">
              <w:rPr>
                <w:szCs w:val="28"/>
              </w:rPr>
              <w:t>.</w:t>
            </w:r>
          </w:p>
          <w:p w14:paraId="6FCD70A8" w14:textId="7F195341" w:rsidR="006505D1" w:rsidRPr="00AD14F4" w:rsidRDefault="006505D1">
            <w:pPr>
              <w:pStyle w:val="ListParagraph"/>
              <w:numPr>
                <w:ilvl w:val="0"/>
                <w:numId w:val="7"/>
              </w:numPr>
              <w:suppressAutoHyphens/>
              <w:spacing w:line="100" w:lineRule="atLeast"/>
              <w:rPr>
                <w:szCs w:val="28"/>
              </w:rPr>
            </w:pPr>
            <w:r>
              <w:rPr>
                <w:i/>
                <w:iCs/>
                <w:szCs w:val="28"/>
              </w:rPr>
              <w:t xml:space="preserve">JP Construction and Joinery Ltd </w:t>
            </w:r>
            <w:r>
              <w:rPr>
                <w:szCs w:val="28"/>
              </w:rPr>
              <w:t xml:space="preserve">– submitted quote for entire project which included the above plus plastering </w:t>
            </w:r>
            <w:r w:rsidR="00AD14F4">
              <w:rPr>
                <w:szCs w:val="28"/>
              </w:rPr>
              <w:t xml:space="preserve">and a new front door. </w:t>
            </w:r>
            <w:r w:rsidR="00AD14F4" w:rsidRPr="00AD14F4">
              <w:rPr>
                <w:b/>
                <w:bCs/>
                <w:szCs w:val="28"/>
              </w:rPr>
              <w:t>£54,200.</w:t>
            </w:r>
          </w:p>
          <w:p w14:paraId="3CEAF492" w14:textId="17F6431E" w:rsidR="00AD14F4" w:rsidRDefault="00AD14F4">
            <w:pPr>
              <w:pStyle w:val="ListParagraph"/>
              <w:numPr>
                <w:ilvl w:val="0"/>
                <w:numId w:val="7"/>
              </w:numPr>
              <w:suppressAutoHyphens/>
              <w:spacing w:line="100" w:lineRule="atLeast"/>
              <w:rPr>
                <w:szCs w:val="28"/>
              </w:rPr>
            </w:pPr>
            <w:r>
              <w:rPr>
                <w:i/>
                <w:iCs/>
                <w:szCs w:val="28"/>
              </w:rPr>
              <w:t>Paul S Clark Plastering Contractors –</w:t>
            </w:r>
            <w:r>
              <w:rPr>
                <w:szCs w:val="28"/>
              </w:rPr>
              <w:t xml:space="preserve"> submitted quote for replastering hall. </w:t>
            </w:r>
            <w:r w:rsidRPr="00AD14F4">
              <w:rPr>
                <w:b/>
                <w:bCs/>
                <w:szCs w:val="28"/>
              </w:rPr>
              <w:t>£15,000.</w:t>
            </w:r>
          </w:p>
          <w:p w14:paraId="1A615C02" w14:textId="21A53FDA" w:rsidR="00AD14F4" w:rsidRPr="00AD14F4" w:rsidRDefault="00AD14F4">
            <w:pPr>
              <w:pStyle w:val="ListParagraph"/>
              <w:numPr>
                <w:ilvl w:val="0"/>
                <w:numId w:val="7"/>
              </w:numPr>
              <w:suppressAutoHyphens/>
              <w:spacing w:line="100" w:lineRule="atLeast"/>
              <w:rPr>
                <w:szCs w:val="28"/>
              </w:rPr>
            </w:pPr>
            <w:r>
              <w:rPr>
                <w:i/>
                <w:iCs/>
                <w:szCs w:val="28"/>
              </w:rPr>
              <w:t xml:space="preserve">J Stevenson Plastering Services – </w:t>
            </w:r>
            <w:r>
              <w:rPr>
                <w:szCs w:val="28"/>
              </w:rPr>
              <w:t xml:space="preserve">submitted quote for replastering hall. </w:t>
            </w:r>
            <w:r w:rsidRPr="00AD14F4">
              <w:rPr>
                <w:b/>
                <w:bCs/>
                <w:szCs w:val="28"/>
              </w:rPr>
              <w:t>£13,880.</w:t>
            </w:r>
          </w:p>
          <w:p w14:paraId="24105B8D" w14:textId="58C224CB" w:rsidR="00AD14F4" w:rsidRDefault="00AD14F4">
            <w:pPr>
              <w:pStyle w:val="ListParagraph"/>
              <w:numPr>
                <w:ilvl w:val="0"/>
                <w:numId w:val="7"/>
              </w:numPr>
              <w:suppressAutoHyphens/>
              <w:spacing w:line="100" w:lineRule="atLeast"/>
              <w:rPr>
                <w:b/>
                <w:bCs/>
                <w:szCs w:val="28"/>
              </w:rPr>
            </w:pPr>
            <w:r>
              <w:rPr>
                <w:i/>
                <w:iCs/>
                <w:szCs w:val="28"/>
              </w:rPr>
              <w:t>Carrington Heating Ltd –</w:t>
            </w:r>
            <w:r>
              <w:rPr>
                <w:szCs w:val="28"/>
              </w:rPr>
              <w:t xml:space="preserve"> submitted quote for radiator work including chasing pipework into wall and refitting radiators with new valves. </w:t>
            </w:r>
            <w:r w:rsidRPr="00AD14F4">
              <w:rPr>
                <w:b/>
                <w:bCs/>
                <w:szCs w:val="28"/>
              </w:rPr>
              <w:t>£2,300 + VAT.</w:t>
            </w:r>
          </w:p>
          <w:p w14:paraId="50A25031" w14:textId="62D6439D" w:rsidR="00AD14F4" w:rsidRPr="00AD14F4" w:rsidRDefault="00AD14F4">
            <w:pPr>
              <w:pStyle w:val="ListParagraph"/>
              <w:numPr>
                <w:ilvl w:val="0"/>
                <w:numId w:val="7"/>
              </w:numPr>
              <w:suppressAutoHyphens/>
              <w:spacing w:line="100" w:lineRule="atLeast"/>
              <w:rPr>
                <w:b/>
                <w:bCs/>
                <w:szCs w:val="28"/>
              </w:rPr>
            </w:pPr>
            <w:r>
              <w:rPr>
                <w:i/>
                <w:iCs/>
                <w:szCs w:val="28"/>
              </w:rPr>
              <w:t xml:space="preserve">Elite Floor Sanding – </w:t>
            </w:r>
            <w:r>
              <w:rPr>
                <w:szCs w:val="28"/>
              </w:rPr>
              <w:t xml:space="preserve">submitted quote for sanding and sealing floor. </w:t>
            </w:r>
            <w:r w:rsidRPr="00AD14F4">
              <w:rPr>
                <w:b/>
                <w:bCs/>
                <w:szCs w:val="28"/>
              </w:rPr>
              <w:t>£1,850.</w:t>
            </w:r>
            <w:r>
              <w:rPr>
                <w:szCs w:val="28"/>
              </w:rPr>
              <w:t xml:space="preserve"> </w:t>
            </w:r>
          </w:p>
          <w:p w14:paraId="1A33B829" w14:textId="7CBD234F" w:rsidR="00AD14F4" w:rsidRDefault="00AD14F4" w:rsidP="00AD14F4">
            <w:pPr>
              <w:suppressAutoHyphens/>
              <w:spacing w:line="100" w:lineRule="atLeast"/>
              <w:rPr>
                <w:b/>
                <w:bCs/>
                <w:szCs w:val="28"/>
              </w:rPr>
            </w:pPr>
            <w:r>
              <w:rPr>
                <w:szCs w:val="28"/>
              </w:rPr>
              <w:t xml:space="preserve">Councillors concluded that replastering the hall was not within the budget available for renovations so the panelling option would be best suited. Councillors assessed the quotes submitted and decided that </w:t>
            </w:r>
            <w:r w:rsidRPr="005413B4">
              <w:rPr>
                <w:b/>
                <w:bCs/>
                <w:szCs w:val="28"/>
              </w:rPr>
              <w:t>Sandown Joinery</w:t>
            </w:r>
            <w:r>
              <w:rPr>
                <w:szCs w:val="28"/>
              </w:rPr>
              <w:t xml:space="preserve"> offered the best value for money and the</w:t>
            </w:r>
            <w:r w:rsidR="005413B4">
              <w:rPr>
                <w:szCs w:val="28"/>
              </w:rPr>
              <w:t xml:space="preserve">ir skillset of being able to do radiator work, panelling </w:t>
            </w:r>
            <w:r w:rsidR="005413B4">
              <w:rPr>
                <w:szCs w:val="28"/>
              </w:rPr>
              <w:lastRenderedPageBreak/>
              <w:t xml:space="preserve">and flooring meant the project could run smoother and the hall would not have to be closed for as long. </w:t>
            </w:r>
            <w:r w:rsidR="005413B4" w:rsidRPr="005413B4">
              <w:rPr>
                <w:b/>
                <w:bCs/>
                <w:szCs w:val="28"/>
              </w:rPr>
              <w:t>Approved 7 FOR.</w:t>
            </w:r>
          </w:p>
          <w:p w14:paraId="02792117" w14:textId="28C6C257" w:rsidR="005413B4" w:rsidRPr="005413B4" w:rsidRDefault="005413B4" w:rsidP="00AD14F4">
            <w:pPr>
              <w:suppressAutoHyphens/>
              <w:spacing w:line="100" w:lineRule="atLeast"/>
              <w:rPr>
                <w:szCs w:val="28"/>
              </w:rPr>
            </w:pPr>
            <w:r>
              <w:rPr>
                <w:szCs w:val="28"/>
              </w:rPr>
              <w:t xml:space="preserve">AB would contact Sandown Joinery and assess dates when the work could be carried out fitting around hall bookings already made. </w:t>
            </w:r>
          </w:p>
          <w:p w14:paraId="3DC8B32C" w14:textId="0FD09CCB" w:rsidR="006505D1" w:rsidRPr="00BA0DFC" w:rsidRDefault="006505D1" w:rsidP="00BA0DFC">
            <w:pPr>
              <w:suppressAutoHyphens/>
              <w:spacing w:line="100" w:lineRule="atLeast"/>
              <w:rPr>
                <w:szCs w:val="28"/>
              </w:rPr>
            </w:pPr>
          </w:p>
        </w:tc>
      </w:tr>
      <w:tr w:rsidR="00DE782F" w:rsidRPr="00EA4684" w14:paraId="3FAFE905" w14:textId="77777777" w:rsidTr="0056145E">
        <w:trPr>
          <w:trHeight w:val="404"/>
        </w:trPr>
        <w:tc>
          <w:tcPr>
            <w:tcW w:w="1418" w:type="dxa"/>
          </w:tcPr>
          <w:p w14:paraId="10FD2277" w14:textId="6B659ACE" w:rsidR="00DE782F" w:rsidRDefault="00DE782F">
            <w:pPr>
              <w:pStyle w:val="ListParagraph"/>
              <w:numPr>
                <w:ilvl w:val="0"/>
                <w:numId w:val="2"/>
              </w:numPr>
              <w:jc w:val="both"/>
            </w:pPr>
          </w:p>
          <w:p w14:paraId="14B086C6" w14:textId="77777777" w:rsidR="00F53473" w:rsidRDefault="00F53473" w:rsidP="0026144C">
            <w:pPr>
              <w:jc w:val="both"/>
              <w:rPr>
                <w:b/>
                <w:bCs/>
              </w:rPr>
            </w:pPr>
          </w:p>
          <w:p w14:paraId="25543620" w14:textId="77777777" w:rsidR="006877B2" w:rsidRDefault="006877B2" w:rsidP="0026144C">
            <w:pPr>
              <w:jc w:val="both"/>
              <w:rPr>
                <w:b/>
                <w:bCs/>
              </w:rPr>
            </w:pPr>
          </w:p>
          <w:p w14:paraId="5EA64973" w14:textId="2AAD3993" w:rsidR="00F53473" w:rsidRDefault="00F53473" w:rsidP="0026144C">
            <w:pPr>
              <w:jc w:val="both"/>
              <w:rPr>
                <w:b/>
                <w:bCs/>
              </w:rPr>
            </w:pPr>
            <w:r>
              <w:rPr>
                <w:b/>
                <w:bCs/>
              </w:rPr>
              <w:t>Noted</w:t>
            </w:r>
          </w:p>
          <w:p w14:paraId="79481E2F" w14:textId="77777777" w:rsidR="00EA18C0" w:rsidRDefault="00EA18C0" w:rsidP="0026144C">
            <w:pPr>
              <w:jc w:val="both"/>
              <w:rPr>
                <w:b/>
                <w:bCs/>
              </w:rPr>
            </w:pPr>
          </w:p>
          <w:p w14:paraId="351AD023" w14:textId="77777777" w:rsidR="002A0CAE" w:rsidRDefault="002A0CAE" w:rsidP="0026144C">
            <w:pPr>
              <w:jc w:val="both"/>
              <w:rPr>
                <w:b/>
                <w:bCs/>
              </w:rPr>
            </w:pPr>
          </w:p>
          <w:p w14:paraId="487EEC1F" w14:textId="07AF3A7B" w:rsidR="002A0CAE" w:rsidRDefault="002A0CAE" w:rsidP="0026144C">
            <w:pPr>
              <w:jc w:val="both"/>
              <w:rPr>
                <w:b/>
                <w:bCs/>
              </w:rPr>
            </w:pPr>
          </w:p>
        </w:tc>
        <w:tc>
          <w:tcPr>
            <w:tcW w:w="8931" w:type="dxa"/>
          </w:tcPr>
          <w:p w14:paraId="535D9D05" w14:textId="7AEB6722" w:rsidR="00DE782F" w:rsidRDefault="00DE782F" w:rsidP="00F66F32">
            <w:pPr>
              <w:suppressAutoHyphens/>
              <w:spacing w:line="100" w:lineRule="atLeast"/>
              <w:rPr>
                <w:b/>
                <w:bCs/>
                <w:szCs w:val="28"/>
              </w:rPr>
            </w:pPr>
            <w:r w:rsidRPr="006877B2">
              <w:rPr>
                <w:b/>
                <w:bCs/>
                <w:szCs w:val="28"/>
              </w:rPr>
              <w:t xml:space="preserve">Reports from Grants </w:t>
            </w:r>
            <w:r w:rsidR="001C3AA2" w:rsidRPr="006877B2">
              <w:rPr>
                <w:b/>
                <w:bCs/>
                <w:szCs w:val="28"/>
              </w:rPr>
              <w:t>Projects</w:t>
            </w:r>
            <w:r w:rsidRPr="006877B2">
              <w:rPr>
                <w:b/>
                <w:bCs/>
                <w:szCs w:val="28"/>
              </w:rPr>
              <w:t>.</w:t>
            </w:r>
          </w:p>
          <w:p w14:paraId="691DC69A" w14:textId="2E0A856C" w:rsidR="00E84F38" w:rsidRPr="00964551" w:rsidRDefault="00E84F38">
            <w:pPr>
              <w:pStyle w:val="ListParagraph"/>
              <w:numPr>
                <w:ilvl w:val="0"/>
                <w:numId w:val="4"/>
              </w:numPr>
              <w:suppressAutoHyphens/>
              <w:spacing w:line="100" w:lineRule="atLeast"/>
              <w:rPr>
                <w:szCs w:val="28"/>
              </w:rPr>
            </w:pPr>
            <w:r w:rsidRPr="001C3AA2">
              <w:rPr>
                <w:b/>
                <w:bCs/>
                <w:szCs w:val="28"/>
              </w:rPr>
              <w:t xml:space="preserve">Enabling Prosperity &amp; Wellbeing Fund </w:t>
            </w:r>
            <w:r w:rsidR="001C3AA2">
              <w:rPr>
                <w:b/>
                <w:bCs/>
                <w:szCs w:val="28"/>
              </w:rPr>
              <w:t>– playground project.</w:t>
            </w:r>
          </w:p>
          <w:p w14:paraId="642182A4" w14:textId="77777777" w:rsidR="00964551" w:rsidRPr="001C3AA2" w:rsidRDefault="00964551" w:rsidP="00964551">
            <w:pPr>
              <w:pStyle w:val="ListParagraph"/>
              <w:suppressAutoHyphens/>
              <w:spacing w:line="100" w:lineRule="atLeast"/>
              <w:rPr>
                <w:szCs w:val="28"/>
              </w:rPr>
            </w:pPr>
          </w:p>
          <w:p w14:paraId="48354BF6" w14:textId="28A0FD91" w:rsidR="006877B2" w:rsidRPr="00EE723F" w:rsidRDefault="006877B2" w:rsidP="005413B4">
            <w:pPr>
              <w:suppressAutoHyphens/>
              <w:spacing w:line="100" w:lineRule="atLeast"/>
              <w:rPr>
                <w:szCs w:val="28"/>
              </w:rPr>
            </w:pPr>
            <w:r>
              <w:rPr>
                <w:szCs w:val="28"/>
              </w:rPr>
              <w:t xml:space="preserve">Clerk received </w:t>
            </w:r>
            <w:r w:rsidR="00964551">
              <w:rPr>
                <w:szCs w:val="28"/>
              </w:rPr>
              <w:t xml:space="preserve">an update from the parks officer that the swing </w:t>
            </w:r>
            <w:r w:rsidR="005413B4">
              <w:rPr>
                <w:szCs w:val="28"/>
              </w:rPr>
              <w:t xml:space="preserve">was corroded beyond repair. The CE team will schedule a meeting w/c June 22 to discuss the best options in the time scale available. </w:t>
            </w:r>
          </w:p>
        </w:tc>
      </w:tr>
      <w:tr w:rsidR="00A7277B" w:rsidRPr="00EA4684" w14:paraId="53E1FCE4" w14:textId="77777777" w:rsidTr="0056145E">
        <w:trPr>
          <w:trHeight w:val="404"/>
        </w:trPr>
        <w:tc>
          <w:tcPr>
            <w:tcW w:w="1418" w:type="dxa"/>
          </w:tcPr>
          <w:p w14:paraId="3E6A1B70" w14:textId="4FA3FD48" w:rsidR="00A7277B" w:rsidRDefault="00A7277B">
            <w:pPr>
              <w:pStyle w:val="ListParagraph"/>
              <w:numPr>
                <w:ilvl w:val="0"/>
                <w:numId w:val="2"/>
              </w:numPr>
              <w:jc w:val="both"/>
            </w:pPr>
          </w:p>
          <w:p w14:paraId="55CD899F" w14:textId="77777777" w:rsidR="00A7277B" w:rsidRDefault="00A7277B" w:rsidP="0026144C">
            <w:pPr>
              <w:jc w:val="both"/>
              <w:rPr>
                <w:b/>
                <w:bCs/>
              </w:rPr>
            </w:pPr>
          </w:p>
          <w:p w14:paraId="59925884" w14:textId="22CF0AAC" w:rsidR="00F53473" w:rsidRDefault="006877B2" w:rsidP="006877B2">
            <w:pPr>
              <w:jc w:val="both"/>
              <w:rPr>
                <w:b/>
                <w:bCs/>
              </w:rPr>
            </w:pPr>
            <w:r>
              <w:rPr>
                <w:b/>
                <w:bCs/>
              </w:rPr>
              <w:t>Noted</w:t>
            </w:r>
          </w:p>
        </w:tc>
        <w:tc>
          <w:tcPr>
            <w:tcW w:w="8931" w:type="dxa"/>
          </w:tcPr>
          <w:p w14:paraId="08C2662A" w14:textId="4E4C25A8" w:rsidR="00A7277B" w:rsidRDefault="00F53473" w:rsidP="00F66F32">
            <w:pPr>
              <w:suppressAutoHyphens/>
              <w:spacing w:line="100" w:lineRule="atLeast"/>
              <w:rPr>
                <w:b/>
                <w:bCs/>
                <w:szCs w:val="28"/>
              </w:rPr>
            </w:pPr>
            <w:r>
              <w:rPr>
                <w:b/>
                <w:bCs/>
                <w:szCs w:val="28"/>
              </w:rPr>
              <w:t>H</w:t>
            </w:r>
            <w:r w:rsidR="00A7277B">
              <w:rPr>
                <w:b/>
                <w:bCs/>
                <w:szCs w:val="28"/>
              </w:rPr>
              <w:t>all lettings.</w:t>
            </w:r>
          </w:p>
          <w:p w14:paraId="4029B732" w14:textId="77777777" w:rsidR="00A7277B" w:rsidRDefault="00A7277B" w:rsidP="00F66F32">
            <w:pPr>
              <w:suppressAutoHyphens/>
              <w:spacing w:line="100" w:lineRule="atLeast"/>
              <w:rPr>
                <w:b/>
                <w:bCs/>
                <w:szCs w:val="28"/>
              </w:rPr>
            </w:pPr>
          </w:p>
          <w:p w14:paraId="1044411D" w14:textId="02203B6A" w:rsidR="00EA18C0" w:rsidRDefault="00964551" w:rsidP="006877B2">
            <w:pPr>
              <w:suppressAutoHyphens/>
              <w:spacing w:line="100" w:lineRule="atLeast"/>
              <w:rPr>
                <w:szCs w:val="28"/>
              </w:rPr>
            </w:pPr>
            <w:r>
              <w:rPr>
                <w:szCs w:val="28"/>
              </w:rPr>
              <w:t xml:space="preserve">A number of </w:t>
            </w:r>
            <w:r w:rsidR="006877B2">
              <w:rPr>
                <w:szCs w:val="28"/>
              </w:rPr>
              <w:t>parties have been booked</w:t>
            </w:r>
            <w:r w:rsidR="005413B4">
              <w:rPr>
                <w:szCs w:val="28"/>
              </w:rPr>
              <w:t xml:space="preserve"> and an enquiry was received for a day retreat booking.</w:t>
            </w:r>
          </w:p>
          <w:p w14:paraId="5E5A93B9" w14:textId="001941E0" w:rsidR="006877B2" w:rsidRPr="00A7277B" w:rsidRDefault="006877B2" w:rsidP="006877B2">
            <w:pPr>
              <w:suppressAutoHyphens/>
              <w:spacing w:line="100" w:lineRule="atLeast"/>
              <w:rPr>
                <w:szCs w:val="28"/>
              </w:rPr>
            </w:pPr>
          </w:p>
        </w:tc>
      </w:tr>
      <w:tr w:rsidR="00DF555B" w14:paraId="552823D8" w14:textId="77777777" w:rsidTr="0056145E">
        <w:tc>
          <w:tcPr>
            <w:tcW w:w="1418" w:type="dxa"/>
          </w:tcPr>
          <w:p w14:paraId="6D63DE23" w14:textId="6E23BD0A" w:rsidR="00DF555B" w:rsidRDefault="00DF555B">
            <w:pPr>
              <w:pStyle w:val="ListParagraph"/>
              <w:numPr>
                <w:ilvl w:val="0"/>
                <w:numId w:val="2"/>
              </w:numPr>
              <w:jc w:val="both"/>
            </w:pPr>
          </w:p>
          <w:p w14:paraId="658FAB48" w14:textId="77777777" w:rsidR="003E34F4" w:rsidRDefault="003E34F4" w:rsidP="00803D39">
            <w:pPr>
              <w:jc w:val="both"/>
              <w:rPr>
                <w:b/>
              </w:rPr>
            </w:pPr>
          </w:p>
          <w:p w14:paraId="2AC6CF36" w14:textId="5599EC94" w:rsidR="00964551" w:rsidRPr="000722F4" w:rsidRDefault="00964551" w:rsidP="00803D39">
            <w:pPr>
              <w:jc w:val="both"/>
              <w:rPr>
                <w:b/>
              </w:rPr>
            </w:pPr>
          </w:p>
        </w:tc>
        <w:tc>
          <w:tcPr>
            <w:tcW w:w="8931" w:type="dxa"/>
          </w:tcPr>
          <w:p w14:paraId="4B61FA4E" w14:textId="0D15D391" w:rsidR="00DF555B" w:rsidRPr="00964551" w:rsidRDefault="00DF555B" w:rsidP="00803D39">
            <w:pPr>
              <w:jc w:val="both"/>
              <w:rPr>
                <w:b/>
                <w:bCs/>
              </w:rPr>
            </w:pPr>
            <w:r w:rsidRPr="00591FDB">
              <w:rPr>
                <w:b/>
                <w:bCs/>
              </w:rPr>
              <w:t>Items for future meetings</w:t>
            </w:r>
            <w:r w:rsidR="00FD47E6">
              <w:rPr>
                <w:b/>
                <w:bCs/>
              </w:rPr>
              <w:t>.</w:t>
            </w:r>
          </w:p>
          <w:p w14:paraId="5D7F8ED6" w14:textId="77777777" w:rsidR="003927B7" w:rsidRPr="00964551" w:rsidRDefault="003927B7" w:rsidP="006877B2">
            <w:pPr>
              <w:jc w:val="both"/>
            </w:pPr>
          </w:p>
          <w:p w14:paraId="3029B496" w14:textId="77777777" w:rsidR="00964551" w:rsidRPr="00964551" w:rsidRDefault="00964551" w:rsidP="006877B2">
            <w:pPr>
              <w:jc w:val="both"/>
            </w:pPr>
            <w:r w:rsidRPr="00964551">
              <w:t>None.</w:t>
            </w:r>
          </w:p>
          <w:p w14:paraId="28082462" w14:textId="74663CBB" w:rsidR="00964551" w:rsidRPr="00E37F37" w:rsidRDefault="00964551" w:rsidP="006877B2">
            <w:pPr>
              <w:jc w:val="both"/>
              <w:rPr>
                <w:sz w:val="22"/>
                <w:szCs w:val="22"/>
              </w:rPr>
            </w:pPr>
          </w:p>
        </w:tc>
      </w:tr>
      <w:tr w:rsidR="00DF555B" w14:paraId="7C721D28" w14:textId="77777777" w:rsidTr="0056145E">
        <w:tc>
          <w:tcPr>
            <w:tcW w:w="1418" w:type="dxa"/>
          </w:tcPr>
          <w:p w14:paraId="19D7AC69" w14:textId="15FE4781" w:rsidR="00DF555B" w:rsidRDefault="00DF555B">
            <w:pPr>
              <w:pStyle w:val="ListParagraph"/>
              <w:numPr>
                <w:ilvl w:val="0"/>
                <w:numId w:val="2"/>
              </w:numPr>
              <w:jc w:val="both"/>
            </w:pPr>
          </w:p>
          <w:p w14:paraId="06FCDC27" w14:textId="77777777" w:rsidR="00231667" w:rsidRDefault="00231667" w:rsidP="00231667">
            <w:pPr>
              <w:jc w:val="both"/>
            </w:pPr>
          </w:p>
          <w:p w14:paraId="6FF29DDE" w14:textId="5FE5D520" w:rsidR="00764C3E" w:rsidRPr="00231667" w:rsidRDefault="00964551" w:rsidP="00231667">
            <w:pPr>
              <w:jc w:val="both"/>
              <w:rPr>
                <w:b/>
                <w:bCs/>
              </w:rPr>
            </w:pPr>
            <w:r>
              <w:rPr>
                <w:b/>
                <w:bCs/>
              </w:rPr>
              <w:t>Noted</w:t>
            </w:r>
          </w:p>
        </w:tc>
        <w:tc>
          <w:tcPr>
            <w:tcW w:w="8931" w:type="dxa"/>
          </w:tcPr>
          <w:p w14:paraId="10EB4210" w14:textId="04F1C338" w:rsidR="00DF555B" w:rsidRDefault="00DF555B" w:rsidP="00803D39">
            <w:pPr>
              <w:jc w:val="both"/>
              <w:rPr>
                <w:b/>
              </w:rPr>
            </w:pPr>
            <w:r>
              <w:rPr>
                <w:b/>
              </w:rPr>
              <w:t>Items for information</w:t>
            </w:r>
            <w:r w:rsidR="00FD47E6">
              <w:rPr>
                <w:b/>
              </w:rPr>
              <w:t>.</w:t>
            </w:r>
          </w:p>
          <w:p w14:paraId="44EF9C89" w14:textId="77777777" w:rsidR="00DF555B" w:rsidRDefault="00DF555B" w:rsidP="00803D39">
            <w:pPr>
              <w:jc w:val="both"/>
              <w:rPr>
                <w:b/>
              </w:rPr>
            </w:pPr>
          </w:p>
          <w:p w14:paraId="1167BC41" w14:textId="72BF0E11" w:rsidR="00231667" w:rsidRDefault="005413B4" w:rsidP="00803D39">
            <w:pPr>
              <w:jc w:val="both"/>
              <w:rPr>
                <w:bCs/>
              </w:rPr>
            </w:pPr>
            <w:r>
              <w:rPr>
                <w:bCs/>
              </w:rPr>
              <w:t xml:space="preserve">VC shared that she recently used the phone box in the village to register a call and keep the phone active. </w:t>
            </w:r>
          </w:p>
          <w:p w14:paraId="499F4F0D" w14:textId="5A56216F" w:rsidR="003927B7" w:rsidRPr="00E37F37" w:rsidRDefault="003927B7" w:rsidP="00803D39">
            <w:pPr>
              <w:jc w:val="both"/>
              <w:rPr>
                <w:bCs/>
              </w:rPr>
            </w:pPr>
          </w:p>
        </w:tc>
      </w:tr>
      <w:tr w:rsidR="00DF555B" w14:paraId="6FD48875" w14:textId="77777777" w:rsidTr="0056145E">
        <w:tc>
          <w:tcPr>
            <w:tcW w:w="1418" w:type="dxa"/>
          </w:tcPr>
          <w:p w14:paraId="64C949CF" w14:textId="066EBF6F" w:rsidR="00DF555B" w:rsidRDefault="00DF555B">
            <w:pPr>
              <w:pStyle w:val="ListParagraph"/>
              <w:numPr>
                <w:ilvl w:val="0"/>
                <w:numId w:val="2"/>
              </w:numPr>
              <w:jc w:val="both"/>
            </w:pPr>
          </w:p>
          <w:p w14:paraId="410ACB2A" w14:textId="77777777" w:rsidR="003927B7" w:rsidRDefault="003927B7" w:rsidP="00803D39">
            <w:pPr>
              <w:jc w:val="both"/>
              <w:rPr>
                <w:b/>
              </w:rPr>
            </w:pPr>
          </w:p>
          <w:p w14:paraId="04001166" w14:textId="126ED5BF" w:rsidR="006B78A2" w:rsidRDefault="00351264" w:rsidP="00803D39">
            <w:pPr>
              <w:jc w:val="both"/>
              <w:rPr>
                <w:b/>
              </w:rPr>
            </w:pPr>
            <w:r>
              <w:rPr>
                <w:b/>
              </w:rPr>
              <w:t>Noted</w:t>
            </w:r>
          </w:p>
        </w:tc>
        <w:tc>
          <w:tcPr>
            <w:tcW w:w="8931" w:type="dxa"/>
          </w:tcPr>
          <w:p w14:paraId="188BEEAD" w14:textId="49DAF0EB" w:rsidR="00DF555B" w:rsidRDefault="00DF555B" w:rsidP="00E37F37">
            <w:pPr>
              <w:jc w:val="both"/>
              <w:rPr>
                <w:b/>
              </w:rPr>
            </w:pPr>
            <w:r>
              <w:rPr>
                <w:b/>
              </w:rPr>
              <w:t>Date &amp; Time of Next Meeting</w:t>
            </w:r>
            <w:r w:rsidR="00FD47E6">
              <w:rPr>
                <w:b/>
              </w:rPr>
              <w:t>.</w:t>
            </w:r>
          </w:p>
          <w:p w14:paraId="5312C726" w14:textId="77777777" w:rsidR="003927B7" w:rsidRDefault="003927B7" w:rsidP="00E37F37">
            <w:pPr>
              <w:jc w:val="both"/>
              <w:rPr>
                <w:b/>
              </w:rPr>
            </w:pPr>
          </w:p>
          <w:p w14:paraId="08D837DA" w14:textId="0218D444" w:rsidR="00DF555B" w:rsidRDefault="00DF555B" w:rsidP="00E37F37">
            <w:pPr>
              <w:jc w:val="both"/>
            </w:pPr>
            <w:r w:rsidRPr="006B78A2">
              <w:t xml:space="preserve">Monday </w:t>
            </w:r>
            <w:r w:rsidR="002B0796">
              <w:t>20</w:t>
            </w:r>
            <w:r w:rsidR="001506E2" w:rsidRPr="001506E2">
              <w:rPr>
                <w:vertAlign w:val="superscript"/>
              </w:rPr>
              <w:t>th</w:t>
            </w:r>
            <w:r w:rsidR="001506E2">
              <w:t xml:space="preserve"> </w:t>
            </w:r>
            <w:r w:rsidR="002B0796">
              <w:t>July</w:t>
            </w:r>
            <w:r w:rsidRPr="006B78A2">
              <w:t xml:space="preserve"> 202</w:t>
            </w:r>
            <w:r w:rsidR="00ED0CBF">
              <w:t>6</w:t>
            </w:r>
            <w:r w:rsidRPr="006B78A2">
              <w:t xml:space="preserve"> at 7.</w:t>
            </w:r>
            <w:r w:rsidR="001506E2">
              <w:t>3</w:t>
            </w:r>
            <w:r w:rsidRPr="006B78A2">
              <w:t>0pm</w:t>
            </w:r>
            <w:r w:rsidR="00C67F7B">
              <w:t>.</w:t>
            </w:r>
          </w:p>
          <w:p w14:paraId="11A838BE" w14:textId="77761A34" w:rsidR="00DF555B" w:rsidRDefault="00DF555B" w:rsidP="001506E2">
            <w:pPr>
              <w:jc w:val="both"/>
              <w:rPr>
                <w:b/>
              </w:rPr>
            </w:pPr>
          </w:p>
        </w:tc>
      </w:tr>
    </w:tbl>
    <w:p w14:paraId="20A7EACE" w14:textId="7F307385" w:rsidR="004D5D31" w:rsidRPr="001D42B4" w:rsidRDefault="00814A63" w:rsidP="00627BA8">
      <w:pPr>
        <w:spacing w:after="0" w:line="240" w:lineRule="auto"/>
        <w:jc w:val="both"/>
      </w:pPr>
      <w:r>
        <w:t>The meeting concluded at</w:t>
      </w:r>
      <w:r w:rsidR="00B969C8">
        <w:t xml:space="preserve"> </w:t>
      </w:r>
      <w:r w:rsidR="00ED0CBF">
        <w:t>8.</w:t>
      </w:r>
      <w:r w:rsidR="002B0796">
        <w:t>4</w:t>
      </w:r>
      <w:r w:rsidR="001506E2">
        <w:t>1</w:t>
      </w:r>
      <w:r w:rsidR="00E37F37">
        <w:t xml:space="preserve"> </w:t>
      </w:r>
      <w:r w:rsidR="0051687F">
        <w:t>pm</w:t>
      </w:r>
      <w:r w:rsidR="00AD3D66">
        <w:t>.</w:t>
      </w:r>
    </w:p>
    <w:sectPr w:rsidR="004D5D31" w:rsidRPr="001D42B4" w:rsidSect="00B4135E">
      <w:headerReference w:type="default" r:id="rId12"/>
      <w:footerReference w:type="default" r:id="rId13"/>
      <w:pgSz w:w="11906" w:h="16838" w:code="9"/>
      <w:pgMar w:top="1440" w:right="1080" w:bottom="156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5055" w14:textId="77777777" w:rsidR="00315C78" w:rsidRDefault="00315C78" w:rsidP="005D562E">
      <w:pPr>
        <w:spacing w:after="0" w:line="240" w:lineRule="auto"/>
      </w:pPr>
      <w:r>
        <w:separator/>
      </w:r>
    </w:p>
  </w:endnote>
  <w:endnote w:type="continuationSeparator" w:id="0">
    <w:p w14:paraId="05728936" w14:textId="77777777" w:rsidR="00315C78" w:rsidRDefault="00315C78" w:rsidP="005D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88588"/>
      <w:docPartObj>
        <w:docPartGallery w:val="Page Numbers (Bottom of Page)"/>
        <w:docPartUnique/>
      </w:docPartObj>
    </w:sdtPr>
    <w:sdtEndPr>
      <w:rPr>
        <w:color w:val="7F7F7F" w:themeColor="background1" w:themeShade="7F"/>
        <w:spacing w:val="60"/>
      </w:rPr>
    </w:sdtEndPr>
    <w:sdtContent>
      <w:p w14:paraId="4A0B9C88" w14:textId="28DED767" w:rsidR="0026144C" w:rsidRDefault="002614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559D" w:rsidRPr="0077559D">
          <w:rPr>
            <w:b/>
            <w:bCs/>
            <w:noProof/>
          </w:rPr>
          <w:t>4</w:t>
        </w:r>
        <w:r>
          <w:rPr>
            <w:b/>
            <w:bCs/>
            <w:noProof/>
          </w:rPr>
          <w:fldChar w:fldCharType="end"/>
        </w:r>
        <w:r>
          <w:rPr>
            <w:b/>
            <w:bCs/>
          </w:rPr>
          <w:t xml:space="preserve"> | </w:t>
        </w:r>
        <w:r>
          <w:rPr>
            <w:color w:val="7F7F7F" w:themeColor="background1" w:themeShade="7F"/>
            <w:spacing w:val="60"/>
          </w:rPr>
          <w:t>Page</w:t>
        </w:r>
      </w:p>
    </w:sdtContent>
  </w:sdt>
  <w:p w14:paraId="3A80E0A7" w14:textId="77777777" w:rsidR="0026144C" w:rsidRDefault="00261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CA21" w14:textId="77777777" w:rsidR="00315C78" w:rsidRDefault="00315C78" w:rsidP="005D562E">
      <w:pPr>
        <w:spacing w:after="0" w:line="240" w:lineRule="auto"/>
      </w:pPr>
      <w:r>
        <w:separator/>
      </w:r>
    </w:p>
  </w:footnote>
  <w:footnote w:type="continuationSeparator" w:id="0">
    <w:p w14:paraId="070CB8B0" w14:textId="77777777" w:rsidR="00315C78" w:rsidRDefault="00315C78" w:rsidP="005D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82"/>
      <w:gridCol w:w="1364"/>
    </w:tblGrid>
    <w:tr w:rsidR="0026144C" w14:paraId="5441917B" w14:textId="77777777" w:rsidTr="005D562E">
      <w:trPr>
        <w:trHeight w:val="288"/>
      </w:trPr>
      <w:tc>
        <w:tcPr>
          <w:tcW w:w="7961" w:type="dxa"/>
        </w:tcPr>
        <w:p w14:paraId="3A2D5CA4" w14:textId="14552E51" w:rsidR="0026144C" w:rsidRDefault="00000000" w:rsidP="005D562E">
          <w:pPr>
            <w:pStyle w:val="Heade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placeholder>
                <w:docPart w:val="3DD9A7D9B6A74CB1BE6389BEBF4DAA82"/>
              </w:placeholder>
              <w:dataBinding w:prefixMappings="xmlns:ns0='http://schemas.openxmlformats.org/package/2006/metadata/core-properties' xmlns:ns1='http://purl.org/dc/elements/1.1/'" w:xpath="/ns0:coreProperties[1]/ns1:title[1]" w:storeItemID="{6C3C8BC8-F283-45AE-878A-BAB7291924A1}"/>
              <w:text/>
            </w:sdtPr>
            <w:sdtContent>
              <w:r w:rsidR="0026144C">
                <w:rPr>
                  <w:rFonts w:asciiTheme="majorHAnsi" w:eastAsiaTheme="majorEastAsia" w:hAnsiTheme="majorHAnsi" w:cstheme="majorBidi"/>
                  <w:sz w:val="36"/>
                  <w:szCs w:val="36"/>
                </w:rPr>
                <w:t xml:space="preserve">Kettleshulme </w:t>
              </w:r>
              <w:r w:rsidR="00AB4E67">
                <w:rPr>
                  <w:rFonts w:asciiTheme="majorHAnsi" w:eastAsiaTheme="majorEastAsia" w:hAnsiTheme="majorHAnsi" w:cstheme="majorBidi"/>
                  <w:sz w:val="36"/>
                  <w:szCs w:val="36"/>
                </w:rPr>
                <w:t xml:space="preserve">&amp; Lyme Handley </w:t>
              </w:r>
              <w:r w:rsidR="0026144C">
                <w:rPr>
                  <w:rFonts w:asciiTheme="majorHAnsi" w:eastAsiaTheme="majorEastAsia" w:hAnsiTheme="majorHAnsi" w:cstheme="majorBidi"/>
                  <w:sz w:val="36"/>
                  <w:szCs w:val="36"/>
                </w:rPr>
                <w:t>Parish Council</w:t>
              </w:r>
            </w:sdtContent>
          </w:sdt>
        </w:p>
      </w:tc>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295" w:type="dxa"/>
            </w:tcPr>
            <w:p w14:paraId="7947D84A" w14:textId="3580E88C" w:rsidR="0026144C" w:rsidRDefault="0026144C" w:rsidP="005D562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w:t>
              </w:r>
              <w:r w:rsidR="00300F07">
                <w:rPr>
                  <w:rFonts w:asciiTheme="majorHAnsi" w:eastAsiaTheme="majorEastAsia" w:hAnsiTheme="majorHAnsi" w:cstheme="majorBidi"/>
                  <w:b/>
                  <w:bCs/>
                  <w:color w:val="4F81BD" w:themeColor="accent1"/>
                  <w:sz w:val="36"/>
                  <w:szCs w:val="36"/>
                </w:rPr>
                <w:t>2</w:t>
              </w:r>
              <w:r w:rsidR="00E56DF8">
                <w:rPr>
                  <w:rFonts w:asciiTheme="majorHAnsi" w:eastAsiaTheme="majorEastAsia" w:hAnsiTheme="majorHAnsi" w:cstheme="majorBidi"/>
                  <w:b/>
                  <w:bCs/>
                  <w:color w:val="4F81BD" w:themeColor="accent1"/>
                  <w:sz w:val="36"/>
                  <w:szCs w:val="36"/>
                </w:rPr>
                <w:t>6</w:t>
              </w:r>
            </w:p>
          </w:tc>
        </w:sdtContent>
      </w:sdt>
    </w:tr>
  </w:tbl>
  <w:sdt>
    <w:sdtPr>
      <w:id w:val="-1602326699"/>
      <w:docPartObj>
        <w:docPartGallery w:val="Watermarks"/>
        <w:docPartUnique/>
      </w:docPartObj>
    </w:sdtPr>
    <w:sdtContent>
      <w:p w14:paraId="72770C99" w14:textId="42C354A0" w:rsidR="0026144C" w:rsidRDefault="00000000">
        <w:pPr>
          <w:pStyle w:val="Header"/>
        </w:pPr>
        <w:r>
          <w:rPr>
            <w:noProof/>
          </w:rPr>
          <w:pict w14:anchorId="56FE1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5446"/>
    <w:multiLevelType w:val="hybridMultilevel"/>
    <w:tmpl w:val="B76ADFF6"/>
    <w:lvl w:ilvl="0" w:tplc="0720CF4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472ABC"/>
    <w:multiLevelType w:val="hybridMultilevel"/>
    <w:tmpl w:val="C1D6D8DC"/>
    <w:lvl w:ilvl="0" w:tplc="29DAFF3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E7607BD"/>
    <w:multiLevelType w:val="hybridMultilevel"/>
    <w:tmpl w:val="1FDA5520"/>
    <w:lvl w:ilvl="0" w:tplc="F6501DF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14C32"/>
    <w:multiLevelType w:val="hybridMultilevel"/>
    <w:tmpl w:val="46C2CC02"/>
    <w:lvl w:ilvl="0" w:tplc="0AEEAAE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B15301"/>
    <w:multiLevelType w:val="hybridMultilevel"/>
    <w:tmpl w:val="7B54C1D4"/>
    <w:lvl w:ilvl="0" w:tplc="6290AAD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F60325"/>
    <w:multiLevelType w:val="hybridMultilevel"/>
    <w:tmpl w:val="C250EDAA"/>
    <w:lvl w:ilvl="0" w:tplc="FF88AE92">
      <w:start w:val="3"/>
      <w:numFmt w:val="bullet"/>
      <w:lvlText w:val="-"/>
      <w:lvlJc w:val="left"/>
      <w:pPr>
        <w:ind w:left="720" w:hanging="360"/>
      </w:pPr>
      <w:rPr>
        <w:rFonts w:ascii="Arial" w:eastAsiaTheme="minorHAns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25C13"/>
    <w:multiLevelType w:val="hybridMultilevel"/>
    <w:tmpl w:val="4A1A4704"/>
    <w:lvl w:ilvl="0" w:tplc="BBCE58B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243342">
    <w:abstractNumId w:val="6"/>
  </w:num>
  <w:num w:numId="2" w16cid:durableId="556403076">
    <w:abstractNumId w:val="0"/>
  </w:num>
  <w:num w:numId="3" w16cid:durableId="1789543355">
    <w:abstractNumId w:val="4"/>
  </w:num>
  <w:num w:numId="4" w16cid:durableId="1199900790">
    <w:abstractNumId w:val="3"/>
  </w:num>
  <w:num w:numId="5" w16cid:durableId="961879671">
    <w:abstractNumId w:val="2"/>
  </w:num>
  <w:num w:numId="6" w16cid:durableId="1379433157">
    <w:abstractNumId w:val="1"/>
  </w:num>
  <w:num w:numId="7" w16cid:durableId="85905390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2E"/>
    <w:rsid w:val="00000B8C"/>
    <w:rsid w:val="00001589"/>
    <w:rsid w:val="00001E3A"/>
    <w:rsid w:val="00003851"/>
    <w:rsid w:val="00005668"/>
    <w:rsid w:val="00005C2C"/>
    <w:rsid w:val="00006E6F"/>
    <w:rsid w:val="0000729C"/>
    <w:rsid w:val="000105DA"/>
    <w:rsid w:val="00010C49"/>
    <w:rsid w:val="00011161"/>
    <w:rsid w:val="00014165"/>
    <w:rsid w:val="00014B66"/>
    <w:rsid w:val="00015D5C"/>
    <w:rsid w:val="0001636C"/>
    <w:rsid w:val="00016920"/>
    <w:rsid w:val="00016AF4"/>
    <w:rsid w:val="00017CE1"/>
    <w:rsid w:val="000233E9"/>
    <w:rsid w:val="00024909"/>
    <w:rsid w:val="0002663E"/>
    <w:rsid w:val="00027BD2"/>
    <w:rsid w:val="00030E3D"/>
    <w:rsid w:val="000317F8"/>
    <w:rsid w:val="0003382A"/>
    <w:rsid w:val="000353FD"/>
    <w:rsid w:val="00037C0C"/>
    <w:rsid w:val="00040058"/>
    <w:rsid w:val="00041540"/>
    <w:rsid w:val="000434D2"/>
    <w:rsid w:val="00043A01"/>
    <w:rsid w:val="000448FC"/>
    <w:rsid w:val="00044A8E"/>
    <w:rsid w:val="00047273"/>
    <w:rsid w:val="00050552"/>
    <w:rsid w:val="00050CD8"/>
    <w:rsid w:val="000520D6"/>
    <w:rsid w:val="00052E65"/>
    <w:rsid w:val="00055EDD"/>
    <w:rsid w:val="0005657A"/>
    <w:rsid w:val="00060D41"/>
    <w:rsid w:val="000626BC"/>
    <w:rsid w:val="000628C1"/>
    <w:rsid w:val="000659C7"/>
    <w:rsid w:val="00067118"/>
    <w:rsid w:val="000713A9"/>
    <w:rsid w:val="00072239"/>
    <w:rsid w:val="000722F4"/>
    <w:rsid w:val="000723A4"/>
    <w:rsid w:val="00073A8E"/>
    <w:rsid w:val="00073CA0"/>
    <w:rsid w:val="00074584"/>
    <w:rsid w:val="000769C1"/>
    <w:rsid w:val="00076C6A"/>
    <w:rsid w:val="00080BB5"/>
    <w:rsid w:val="00080DED"/>
    <w:rsid w:val="00081B63"/>
    <w:rsid w:val="0008285F"/>
    <w:rsid w:val="00085E38"/>
    <w:rsid w:val="000860BE"/>
    <w:rsid w:val="00086E58"/>
    <w:rsid w:val="00094733"/>
    <w:rsid w:val="00096DC8"/>
    <w:rsid w:val="000979C5"/>
    <w:rsid w:val="000A0C99"/>
    <w:rsid w:val="000A113B"/>
    <w:rsid w:val="000A3806"/>
    <w:rsid w:val="000A4043"/>
    <w:rsid w:val="000A5551"/>
    <w:rsid w:val="000A6C66"/>
    <w:rsid w:val="000A7B1D"/>
    <w:rsid w:val="000B05AC"/>
    <w:rsid w:val="000B0A77"/>
    <w:rsid w:val="000B25AC"/>
    <w:rsid w:val="000B382D"/>
    <w:rsid w:val="000B3A26"/>
    <w:rsid w:val="000B4151"/>
    <w:rsid w:val="000B4865"/>
    <w:rsid w:val="000B5AA0"/>
    <w:rsid w:val="000B5FCA"/>
    <w:rsid w:val="000B66CA"/>
    <w:rsid w:val="000C0C78"/>
    <w:rsid w:val="000C39CC"/>
    <w:rsid w:val="000C65CB"/>
    <w:rsid w:val="000C7C1B"/>
    <w:rsid w:val="000C7F32"/>
    <w:rsid w:val="000D010E"/>
    <w:rsid w:val="000D1A09"/>
    <w:rsid w:val="000D3618"/>
    <w:rsid w:val="000D467C"/>
    <w:rsid w:val="000D6611"/>
    <w:rsid w:val="000E1CF6"/>
    <w:rsid w:val="000E3895"/>
    <w:rsid w:val="000E531F"/>
    <w:rsid w:val="000F0035"/>
    <w:rsid w:val="000F00B4"/>
    <w:rsid w:val="000F14F9"/>
    <w:rsid w:val="000F1F40"/>
    <w:rsid w:val="000F2C04"/>
    <w:rsid w:val="000F4877"/>
    <w:rsid w:val="000F49B4"/>
    <w:rsid w:val="000F68A1"/>
    <w:rsid w:val="000F7A62"/>
    <w:rsid w:val="0010342B"/>
    <w:rsid w:val="00104D70"/>
    <w:rsid w:val="001059CA"/>
    <w:rsid w:val="00105B3E"/>
    <w:rsid w:val="00106533"/>
    <w:rsid w:val="0010763C"/>
    <w:rsid w:val="00110FE5"/>
    <w:rsid w:val="00111A6D"/>
    <w:rsid w:val="00121988"/>
    <w:rsid w:val="00122B43"/>
    <w:rsid w:val="00122C0A"/>
    <w:rsid w:val="00123483"/>
    <w:rsid w:val="00125469"/>
    <w:rsid w:val="001264BB"/>
    <w:rsid w:val="00127241"/>
    <w:rsid w:val="001304AF"/>
    <w:rsid w:val="00130904"/>
    <w:rsid w:val="001309AA"/>
    <w:rsid w:val="00130CAC"/>
    <w:rsid w:val="00130F8A"/>
    <w:rsid w:val="00132844"/>
    <w:rsid w:val="001329BD"/>
    <w:rsid w:val="0013328A"/>
    <w:rsid w:val="00133544"/>
    <w:rsid w:val="00134120"/>
    <w:rsid w:val="00136124"/>
    <w:rsid w:val="0014038D"/>
    <w:rsid w:val="00141B1A"/>
    <w:rsid w:val="00142B5F"/>
    <w:rsid w:val="00142EAD"/>
    <w:rsid w:val="001433E2"/>
    <w:rsid w:val="00143DE1"/>
    <w:rsid w:val="00144701"/>
    <w:rsid w:val="00146424"/>
    <w:rsid w:val="001475D5"/>
    <w:rsid w:val="00147C01"/>
    <w:rsid w:val="001506E2"/>
    <w:rsid w:val="00153C70"/>
    <w:rsid w:val="001562D1"/>
    <w:rsid w:val="00157246"/>
    <w:rsid w:val="00157A47"/>
    <w:rsid w:val="001615EF"/>
    <w:rsid w:val="001638B4"/>
    <w:rsid w:val="00164A46"/>
    <w:rsid w:val="00166765"/>
    <w:rsid w:val="00167F26"/>
    <w:rsid w:val="0017338A"/>
    <w:rsid w:val="00173DF6"/>
    <w:rsid w:val="0017515B"/>
    <w:rsid w:val="00175B1E"/>
    <w:rsid w:val="00175EB2"/>
    <w:rsid w:val="00176192"/>
    <w:rsid w:val="001767FD"/>
    <w:rsid w:val="0018100D"/>
    <w:rsid w:val="0018553C"/>
    <w:rsid w:val="0018631E"/>
    <w:rsid w:val="00186E29"/>
    <w:rsid w:val="00186EDA"/>
    <w:rsid w:val="0018790E"/>
    <w:rsid w:val="00187921"/>
    <w:rsid w:val="00187D81"/>
    <w:rsid w:val="001965D5"/>
    <w:rsid w:val="001976AD"/>
    <w:rsid w:val="001A0AD1"/>
    <w:rsid w:val="001A2141"/>
    <w:rsid w:val="001A400D"/>
    <w:rsid w:val="001A4622"/>
    <w:rsid w:val="001A5E31"/>
    <w:rsid w:val="001A5F14"/>
    <w:rsid w:val="001A78FC"/>
    <w:rsid w:val="001B0244"/>
    <w:rsid w:val="001B032E"/>
    <w:rsid w:val="001B2434"/>
    <w:rsid w:val="001B327C"/>
    <w:rsid w:val="001B5A14"/>
    <w:rsid w:val="001B68BD"/>
    <w:rsid w:val="001B6B1C"/>
    <w:rsid w:val="001B7997"/>
    <w:rsid w:val="001C0247"/>
    <w:rsid w:val="001C14EB"/>
    <w:rsid w:val="001C2207"/>
    <w:rsid w:val="001C32D4"/>
    <w:rsid w:val="001C3AA2"/>
    <w:rsid w:val="001C3B88"/>
    <w:rsid w:val="001C5A50"/>
    <w:rsid w:val="001D06D9"/>
    <w:rsid w:val="001D1642"/>
    <w:rsid w:val="001D3EFC"/>
    <w:rsid w:val="001D42B4"/>
    <w:rsid w:val="001D4574"/>
    <w:rsid w:val="001D5C2B"/>
    <w:rsid w:val="001E1028"/>
    <w:rsid w:val="001E117E"/>
    <w:rsid w:val="001E161B"/>
    <w:rsid w:val="001E1934"/>
    <w:rsid w:val="001E2794"/>
    <w:rsid w:val="001E585F"/>
    <w:rsid w:val="001F088D"/>
    <w:rsid w:val="001F0C82"/>
    <w:rsid w:val="001F15F1"/>
    <w:rsid w:val="001F1AAE"/>
    <w:rsid w:val="001F3DD3"/>
    <w:rsid w:val="001F538A"/>
    <w:rsid w:val="001F5543"/>
    <w:rsid w:val="001F799F"/>
    <w:rsid w:val="00200D48"/>
    <w:rsid w:val="00205043"/>
    <w:rsid w:val="002051CB"/>
    <w:rsid w:val="0020608D"/>
    <w:rsid w:val="00207BAC"/>
    <w:rsid w:val="002103D5"/>
    <w:rsid w:val="0021065B"/>
    <w:rsid w:val="0021159D"/>
    <w:rsid w:val="00211A2F"/>
    <w:rsid w:val="002126E6"/>
    <w:rsid w:val="002137FF"/>
    <w:rsid w:val="00213C75"/>
    <w:rsid w:val="00217B6C"/>
    <w:rsid w:val="00217F9F"/>
    <w:rsid w:val="00222C50"/>
    <w:rsid w:val="00222D00"/>
    <w:rsid w:val="00224812"/>
    <w:rsid w:val="00224E88"/>
    <w:rsid w:val="00225E05"/>
    <w:rsid w:val="0022602F"/>
    <w:rsid w:val="002265C4"/>
    <w:rsid w:val="00226A91"/>
    <w:rsid w:val="00227DA7"/>
    <w:rsid w:val="00231667"/>
    <w:rsid w:val="00235DBC"/>
    <w:rsid w:val="00237349"/>
    <w:rsid w:val="00240908"/>
    <w:rsid w:val="00241A98"/>
    <w:rsid w:val="00242AE7"/>
    <w:rsid w:val="00242CC9"/>
    <w:rsid w:val="00243795"/>
    <w:rsid w:val="00246E0B"/>
    <w:rsid w:val="00246E6F"/>
    <w:rsid w:val="00250ABD"/>
    <w:rsid w:val="002522DA"/>
    <w:rsid w:val="002539EA"/>
    <w:rsid w:val="0025471E"/>
    <w:rsid w:val="00256CB4"/>
    <w:rsid w:val="00257DA7"/>
    <w:rsid w:val="0026144C"/>
    <w:rsid w:val="0026281D"/>
    <w:rsid w:val="00263CD4"/>
    <w:rsid w:val="002640A7"/>
    <w:rsid w:val="002666B0"/>
    <w:rsid w:val="00270C1A"/>
    <w:rsid w:val="00271F03"/>
    <w:rsid w:val="00273E61"/>
    <w:rsid w:val="00274948"/>
    <w:rsid w:val="00277D0F"/>
    <w:rsid w:val="00282280"/>
    <w:rsid w:val="00282A62"/>
    <w:rsid w:val="00284F72"/>
    <w:rsid w:val="00285987"/>
    <w:rsid w:val="00287898"/>
    <w:rsid w:val="00291167"/>
    <w:rsid w:val="00291FAA"/>
    <w:rsid w:val="00294827"/>
    <w:rsid w:val="002956DF"/>
    <w:rsid w:val="002957B9"/>
    <w:rsid w:val="002978BE"/>
    <w:rsid w:val="00297CEB"/>
    <w:rsid w:val="002A0CAE"/>
    <w:rsid w:val="002A11FA"/>
    <w:rsid w:val="002A29E2"/>
    <w:rsid w:val="002A2D92"/>
    <w:rsid w:val="002A4333"/>
    <w:rsid w:val="002A5D53"/>
    <w:rsid w:val="002B0796"/>
    <w:rsid w:val="002B22A2"/>
    <w:rsid w:val="002B2F65"/>
    <w:rsid w:val="002B46B4"/>
    <w:rsid w:val="002B591D"/>
    <w:rsid w:val="002B5E7B"/>
    <w:rsid w:val="002B6FED"/>
    <w:rsid w:val="002B7AAF"/>
    <w:rsid w:val="002C06B3"/>
    <w:rsid w:val="002C1EB5"/>
    <w:rsid w:val="002C272C"/>
    <w:rsid w:val="002C3033"/>
    <w:rsid w:val="002C3EB1"/>
    <w:rsid w:val="002C471C"/>
    <w:rsid w:val="002C504E"/>
    <w:rsid w:val="002C79C0"/>
    <w:rsid w:val="002D0199"/>
    <w:rsid w:val="002D0DB5"/>
    <w:rsid w:val="002D1152"/>
    <w:rsid w:val="002D1680"/>
    <w:rsid w:val="002D2220"/>
    <w:rsid w:val="002D2C12"/>
    <w:rsid w:val="002D49C0"/>
    <w:rsid w:val="002D4B20"/>
    <w:rsid w:val="002D4F03"/>
    <w:rsid w:val="002D4F1C"/>
    <w:rsid w:val="002D4F90"/>
    <w:rsid w:val="002D7179"/>
    <w:rsid w:val="002E00D2"/>
    <w:rsid w:val="002E3DD9"/>
    <w:rsid w:val="002E4934"/>
    <w:rsid w:val="002E5E35"/>
    <w:rsid w:val="002E6092"/>
    <w:rsid w:val="002E6921"/>
    <w:rsid w:val="002E6F43"/>
    <w:rsid w:val="002E7412"/>
    <w:rsid w:val="002F1588"/>
    <w:rsid w:val="002F213B"/>
    <w:rsid w:val="002F3B63"/>
    <w:rsid w:val="002F3D0F"/>
    <w:rsid w:val="002F41B8"/>
    <w:rsid w:val="002F4B6E"/>
    <w:rsid w:val="00300F07"/>
    <w:rsid w:val="00301315"/>
    <w:rsid w:val="00302565"/>
    <w:rsid w:val="00302FE8"/>
    <w:rsid w:val="0030531A"/>
    <w:rsid w:val="00305A88"/>
    <w:rsid w:val="00305C77"/>
    <w:rsid w:val="003112B3"/>
    <w:rsid w:val="00311991"/>
    <w:rsid w:val="00312690"/>
    <w:rsid w:val="00312E1B"/>
    <w:rsid w:val="003140CB"/>
    <w:rsid w:val="00314679"/>
    <w:rsid w:val="00315C78"/>
    <w:rsid w:val="0031784D"/>
    <w:rsid w:val="00320902"/>
    <w:rsid w:val="00322613"/>
    <w:rsid w:val="003232A7"/>
    <w:rsid w:val="00325E0D"/>
    <w:rsid w:val="00326AD9"/>
    <w:rsid w:val="00330313"/>
    <w:rsid w:val="00330624"/>
    <w:rsid w:val="00330A78"/>
    <w:rsid w:val="003324C2"/>
    <w:rsid w:val="00334394"/>
    <w:rsid w:val="00336622"/>
    <w:rsid w:val="00336768"/>
    <w:rsid w:val="00342DF4"/>
    <w:rsid w:val="00342E6E"/>
    <w:rsid w:val="003447B9"/>
    <w:rsid w:val="003509E7"/>
    <w:rsid w:val="00350CA2"/>
    <w:rsid w:val="00351264"/>
    <w:rsid w:val="003516E8"/>
    <w:rsid w:val="00353948"/>
    <w:rsid w:val="00354F73"/>
    <w:rsid w:val="00354FDA"/>
    <w:rsid w:val="0035528A"/>
    <w:rsid w:val="0035742F"/>
    <w:rsid w:val="00357AFD"/>
    <w:rsid w:val="00363EA2"/>
    <w:rsid w:val="00367260"/>
    <w:rsid w:val="00367B4C"/>
    <w:rsid w:val="0037076E"/>
    <w:rsid w:val="00370BAD"/>
    <w:rsid w:val="003715CD"/>
    <w:rsid w:val="0037163A"/>
    <w:rsid w:val="00375054"/>
    <w:rsid w:val="00376547"/>
    <w:rsid w:val="00377D93"/>
    <w:rsid w:val="00381E19"/>
    <w:rsid w:val="00383B78"/>
    <w:rsid w:val="00384C7C"/>
    <w:rsid w:val="00387081"/>
    <w:rsid w:val="003876FC"/>
    <w:rsid w:val="00387CA1"/>
    <w:rsid w:val="00390073"/>
    <w:rsid w:val="00391AA6"/>
    <w:rsid w:val="003927B7"/>
    <w:rsid w:val="00392805"/>
    <w:rsid w:val="00392FCA"/>
    <w:rsid w:val="00394426"/>
    <w:rsid w:val="003977D3"/>
    <w:rsid w:val="00397998"/>
    <w:rsid w:val="003A0577"/>
    <w:rsid w:val="003A0B15"/>
    <w:rsid w:val="003A0B4E"/>
    <w:rsid w:val="003A2DCE"/>
    <w:rsid w:val="003A503E"/>
    <w:rsid w:val="003A6899"/>
    <w:rsid w:val="003B07F7"/>
    <w:rsid w:val="003B1B14"/>
    <w:rsid w:val="003B4920"/>
    <w:rsid w:val="003B5774"/>
    <w:rsid w:val="003C0494"/>
    <w:rsid w:val="003C0514"/>
    <w:rsid w:val="003C05C2"/>
    <w:rsid w:val="003C1434"/>
    <w:rsid w:val="003C14B1"/>
    <w:rsid w:val="003C269C"/>
    <w:rsid w:val="003C4F7D"/>
    <w:rsid w:val="003C75D0"/>
    <w:rsid w:val="003D3621"/>
    <w:rsid w:val="003D6FB1"/>
    <w:rsid w:val="003E1309"/>
    <w:rsid w:val="003E1C56"/>
    <w:rsid w:val="003E34F4"/>
    <w:rsid w:val="003E6FA2"/>
    <w:rsid w:val="003E6FD6"/>
    <w:rsid w:val="003E7370"/>
    <w:rsid w:val="003F016C"/>
    <w:rsid w:val="003F32CF"/>
    <w:rsid w:val="00402589"/>
    <w:rsid w:val="00404A1D"/>
    <w:rsid w:val="004052C1"/>
    <w:rsid w:val="00407A29"/>
    <w:rsid w:val="00410E0B"/>
    <w:rsid w:val="00413D87"/>
    <w:rsid w:val="00414470"/>
    <w:rsid w:val="00414AB0"/>
    <w:rsid w:val="00414E74"/>
    <w:rsid w:val="00415D3D"/>
    <w:rsid w:val="00417C23"/>
    <w:rsid w:val="00417CB5"/>
    <w:rsid w:val="0042017E"/>
    <w:rsid w:val="004201B3"/>
    <w:rsid w:val="004209E1"/>
    <w:rsid w:val="00421AEC"/>
    <w:rsid w:val="00422008"/>
    <w:rsid w:val="0042268C"/>
    <w:rsid w:val="00426E42"/>
    <w:rsid w:val="004330BB"/>
    <w:rsid w:val="00433C76"/>
    <w:rsid w:val="00433DCD"/>
    <w:rsid w:val="00436F3A"/>
    <w:rsid w:val="00437B77"/>
    <w:rsid w:val="00440894"/>
    <w:rsid w:val="00441746"/>
    <w:rsid w:val="00441B3C"/>
    <w:rsid w:val="0044210A"/>
    <w:rsid w:val="00443CBD"/>
    <w:rsid w:val="004471F8"/>
    <w:rsid w:val="00450D4B"/>
    <w:rsid w:val="00452915"/>
    <w:rsid w:val="004555EC"/>
    <w:rsid w:val="00455A06"/>
    <w:rsid w:val="004575D2"/>
    <w:rsid w:val="004612DF"/>
    <w:rsid w:val="0046253E"/>
    <w:rsid w:val="00463C99"/>
    <w:rsid w:val="00464416"/>
    <w:rsid w:val="004647A2"/>
    <w:rsid w:val="004653A5"/>
    <w:rsid w:val="00465C8F"/>
    <w:rsid w:val="00467319"/>
    <w:rsid w:val="00467771"/>
    <w:rsid w:val="00467B5F"/>
    <w:rsid w:val="00467EBF"/>
    <w:rsid w:val="00473A5A"/>
    <w:rsid w:val="004754D5"/>
    <w:rsid w:val="00475C58"/>
    <w:rsid w:val="004769C5"/>
    <w:rsid w:val="00476B73"/>
    <w:rsid w:val="00477D2A"/>
    <w:rsid w:val="004808BA"/>
    <w:rsid w:val="004822F9"/>
    <w:rsid w:val="00482C75"/>
    <w:rsid w:val="00485AC5"/>
    <w:rsid w:val="00486298"/>
    <w:rsid w:val="00487BBD"/>
    <w:rsid w:val="0049554C"/>
    <w:rsid w:val="004A015D"/>
    <w:rsid w:val="004A1E81"/>
    <w:rsid w:val="004A3B4C"/>
    <w:rsid w:val="004A5611"/>
    <w:rsid w:val="004A7454"/>
    <w:rsid w:val="004B136D"/>
    <w:rsid w:val="004B2AA4"/>
    <w:rsid w:val="004C09B9"/>
    <w:rsid w:val="004C12C8"/>
    <w:rsid w:val="004C1899"/>
    <w:rsid w:val="004C1E19"/>
    <w:rsid w:val="004C23DC"/>
    <w:rsid w:val="004C40DC"/>
    <w:rsid w:val="004C4CE9"/>
    <w:rsid w:val="004D4136"/>
    <w:rsid w:val="004D465E"/>
    <w:rsid w:val="004D5874"/>
    <w:rsid w:val="004D5D31"/>
    <w:rsid w:val="004D639A"/>
    <w:rsid w:val="004D6C7E"/>
    <w:rsid w:val="004D7241"/>
    <w:rsid w:val="004E0B1B"/>
    <w:rsid w:val="004E3F51"/>
    <w:rsid w:val="004E4CC3"/>
    <w:rsid w:val="004E54D3"/>
    <w:rsid w:val="004E5A28"/>
    <w:rsid w:val="004E7E1D"/>
    <w:rsid w:val="004E7E4F"/>
    <w:rsid w:val="004F0E10"/>
    <w:rsid w:val="004F14EC"/>
    <w:rsid w:val="004F23B4"/>
    <w:rsid w:val="004F6AC0"/>
    <w:rsid w:val="00502DD1"/>
    <w:rsid w:val="00504EE4"/>
    <w:rsid w:val="00506913"/>
    <w:rsid w:val="005077F6"/>
    <w:rsid w:val="00507AD2"/>
    <w:rsid w:val="00514737"/>
    <w:rsid w:val="005157B9"/>
    <w:rsid w:val="0051687F"/>
    <w:rsid w:val="005174E8"/>
    <w:rsid w:val="00517C0A"/>
    <w:rsid w:val="00520A31"/>
    <w:rsid w:val="00523895"/>
    <w:rsid w:val="00524A2F"/>
    <w:rsid w:val="00524C70"/>
    <w:rsid w:val="005273AC"/>
    <w:rsid w:val="00527EAF"/>
    <w:rsid w:val="0053075C"/>
    <w:rsid w:val="005320E1"/>
    <w:rsid w:val="00533924"/>
    <w:rsid w:val="00534F78"/>
    <w:rsid w:val="00535369"/>
    <w:rsid w:val="00535A5F"/>
    <w:rsid w:val="005362AB"/>
    <w:rsid w:val="005367FA"/>
    <w:rsid w:val="00536BF6"/>
    <w:rsid w:val="0053722D"/>
    <w:rsid w:val="005413B4"/>
    <w:rsid w:val="0054434D"/>
    <w:rsid w:val="00545E62"/>
    <w:rsid w:val="005464AD"/>
    <w:rsid w:val="005510E3"/>
    <w:rsid w:val="0055328F"/>
    <w:rsid w:val="0055385F"/>
    <w:rsid w:val="00554ED6"/>
    <w:rsid w:val="00557B87"/>
    <w:rsid w:val="00557C33"/>
    <w:rsid w:val="005605DB"/>
    <w:rsid w:val="005613AE"/>
    <w:rsid w:val="0056145E"/>
    <w:rsid w:val="00564033"/>
    <w:rsid w:val="00570457"/>
    <w:rsid w:val="005713A0"/>
    <w:rsid w:val="00571EF8"/>
    <w:rsid w:val="00572367"/>
    <w:rsid w:val="00573762"/>
    <w:rsid w:val="005766B0"/>
    <w:rsid w:val="00584483"/>
    <w:rsid w:val="00584AAE"/>
    <w:rsid w:val="005859AE"/>
    <w:rsid w:val="00585D5D"/>
    <w:rsid w:val="00587014"/>
    <w:rsid w:val="00587178"/>
    <w:rsid w:val="00590476"/>
    <w:rsid w:val="00591FDB"/>
    <w:rsid w:val="00593C4E"/>
    <w:rsid w:val="005963D2"/>
    <w:rsid w:val="00596BB8"/>
    <w:rsid w:val="00596DC8"/>
    <w:rsid w:val="005974AF"/>
    <w:rsid w:val="005A14CD"/>
    <w:rsid w:val="005A1F43"/>
    <w:rsid w:val="005B17C4"/>
    <w:rsid w:val="005B187E"/>
    <w:rsid w:val="005B2869"/>
    <w:rsid w:val="005B38A7"/>
    <w:rsid w:val="005B46E4"/>
    <w:rsid w:val="005B4C13"/>
    <w:rsid w:val="005B4E58"/>
    <w:rsid w:val="005B5AEA"/>
    <w:rsid w:val="005B72EB"/>
    <w:rsid w:val="005B791C"/>
    <w:rsid w:val="005B7938"/>
    <w:rsid w:val="005C0658"/>
    <w:rsid w:val="005C2305"/>
    <w:rsid w:val="005C6DC5"/>
    <w:rsid w:val="005C7B83"/>
    <w:rsid w:val="005D0381"/>
    <w:rsid w:val="005D2FEC"/>
    <w:rsid w:val="005D5286"/>
    <w:rsid w:val="005D562E"/>
    <w:rsid w:val="005D6169"/>
    <w:rsid w:val="005E1D8A"/>
    <w:rsid w:val="005E3323"/>
    <w:rsid w:val="005E5245"/>
    <w:rsid w:val="005F0540"/>
    <w:rsid w:val="005F1C4F"/>
    <w:rsid w:val="005F1C5A"/>
    <w:rsid w:val="005F2C90"/>
    <w:rsid w:val="005F497E"/>
    <w:rsid w:val="005F6E6B"/>
    <w:rsid w:val="005F768D"/>
    <w:rsid w:val="0060095F"/>
    <w:rsid w:val="00601775"/>
    <w:rsid w:val="0060187D"/>
    <w:rsid w:val="006034A8"/>
    <w:rsid w:val="006047D8"/>
    <w:rsid w:val="0060488A"/>
    <w:rsid w:val="00604D2B"/>
    <w:rsid w:val="006061C3"/>
    <w:rsid w:val="006076E0"/>
    <w:rsid w:val="0060796E"/>
    <w:rsid w:val="0061187B"/>
    <w:rsid w:val="00612A55"/>
    <w:rsid w:val="006158FD"/>
    <w:rsid w:val="006160A1"/>
    <w:rsid w:val="00617A9A"/>
    <w:rsid w:val="00620D7D"/>
    <w:rsid w:val="00622167"/>
    <w:rsid w:val="00622B08"/>
    <w:rsid w:val="0062303B"/>
    <w:rsid w:val="00626A23"/>
    <w:rsid w:val="00626A7A"/>
    <w:rsid w:val="00627BA8"/>
    <w:rsid w:val="00627ED3"/>
    <w:rsid w:val="006307BD"/>
    <w:rsid w:val="00630DD3"/>
    <w:rsid w:val="00633C68"/>
    <w:rsid w:val="00633D9B"/>
    <w:rsid w:val="00634602"/>
    <w:rsid w:val="00634BE9"/>
    <w:rsid w:val="006355EE"/>
    <w:rsid w:val="006365CA"/>
    <w:rsid w:val="00636E7F"/>
    <w:rsid w:val="006370CF"/>
    <w:rsid w:val="00645200"/>
    <w:rsid w:val="00645D7D"/>
    <w:rsid w:val="00647463"/>
    <w:rsid w:val="006505CF"/>
    <w:rsid w:val="006505D1"/>
    <w:rsid w:val="006526A7"/>
    <w:rsid w:val="0065307E"/>
    <w:rsid w:val="00655580"/>
    <w:rsid w:val="00655749"/>
    <w:rsid w:val="00656A1F"/>
    <w:rsid w:val="00656A58"/>
    <w:rsid w:val="00657A97"/>
    <w:rsid w:val="00661270"/>
    <w:rsid w:val="0066553A"/>
    <w:rsid w:val="006658E9"/>
    <w:rsid w:val="00671D3E"/>
    <w:rsid w:val="00674911"/>
    <w:rsid w:val="00674F06"/>
    <w:rsid w:val="00675E16"/>
    <w:rsid w:val="00676304"/>
    <w:rsid w:val="006768AE"/>
    <w:rsid w:val="00677CB8"/>
    <w:rsid w:val="00680391"/>
    <w:rsid w:val="00682BD6"/>
    <w:rsid w:val="006845F8"/>
    <w:rsid w:val="00684979"/>
    <w:rsid w:val="00684C46"/>
    <w:rsid w:val="006853C0"/>
    <w:rsid w:val="00686925"/>
    <w:rsid w:val="006875E2"/>
    <w:rsid w:val="006877B2"/>
    <w:rsid w:val="00687F36"/>
    <w:rsid w:val="00691C10"/>
    <w:rsid w:val="006924FA"/>
    <w:rsid w:val="006930E4"/>
    <w:rsid w:val="00695E38"/>
    <w:rsid w:val="00697410"/>
    <w:rsid w:val="006A0427"/>
    <w:rsid w:val="006A1541"/>
    <w:rsid w:val="006A1570"/>
    <w:rsid w:val="006A44A2"/>
    <w:rsid w:val="006A47B2"/>
    <w:rsid w:val="006A594E"/>
    <w:rsid w:val="006A5B1C"/>
    <w:rsid w:val="006A6F45"/>
    <w:rsid w:val="006B3018"/>
    <w:rsid w:val="006B561F"/>
    <w:rsid w:val="006B6EBC"/>
    <w:rsid w:val="006B78A2"/>
    <w:rsid w:val="006C1FAB"/>
    <w:rsid w:val="006C32A6"/>
    <w:rsid w:val="006C6227"/>
    <w:rsid w:val="006C73E9"/>
    <w:rsid w:val="006D09A3"/>
    <w:rsid w:val="006D3DF4"/>
    <w:rsid w:val="006D5C56"/>
    <w:rsid w:val="006D70E7"/>
    <w:rsid w:val="006D73B1"/>
    <w:rsid w:val="006D7EBF"/>
    <w:rsid w:val="006E11CA"/>
    <w:rsid w:val="006E1441"/>
    <w:rsid w:val="006E1FE7"/>
    <w:rsid w:val="006E2DF1"/>
    <w:rsid w:val="006E6A83"/>
    <w:rsid w:val="006F1734"/>
    <w:rsid w:val="006F1E58"/>
    <w:rsid w:val="006F3372"/>
    <w:rsid w:val="006F4A00"/>
    <w:rsid w:val="006F5872"/>
    <w:rsid w:val="006F67DB"/>
    <w:rsid w:val="006F6C30"/>
    <w:rsid w:val="006F7F9A"/>
    <w:rsid w:val="007013A2"/>
    <w:rsid w:val="00702154"/>
    <w:rsid w:val="007024EE"/>
    <w:rsid w:val="00704D77"/>
    <w:rsid w:val="00705985"/>
    <w:rsid w:val="0070671A"/>
    <w:rsid w:val="00710399"/>
    <w:rsid w:val="00710A4A"/>
    <w:rsid w:val="00712E08"/>
    <w:rsid w:val="0071317D"/>
    <w:rsid w:val="00713841"/>
    <w:rsid w:val="007139A9"/>
    <w:rsid w:val="007146F5"/>
    <w:rsid w:val="0071492B"/>
    <w:rsid w:val="0071512D"/>
    <w:rsid w:val="00717198"/>
    <w:rsid w:val="00717C89"/>
    <w:rsid w:val="007249EE"/>
    <w:rsid w:val="00726786"/>
    <w:rsid w:val="00730338"/>
    <w:rsid w:val="00731126"/>
    <w:rsid w:val="0073115A"/>
    <w:rsid w:val="00731DAE"/>
    <w:rsid w:val="007321F8"/>
    <w:rsid w:val="00734919"/>
    <w:rsid w:val="00735732"/>
    <w:rsid w:val="00735BB0"/>
    <w:rsid w:val="007361F2"/>
    <w:rsid w:val="00741448"/>
    <w:rsid w:val="007432D2"/>
    <w:rsid w:val="00744512"/>
    <w:rsid w:val="0074483C"/>
    <w:rsid w:val="00752B7A"/>
    <w:rsid w:val="00754964"/>
    <w:rsid w:val="00754C19"/>
    <w:rsid w:val="007610AC"/>
    <w:rsid w:val="00764C3E"/>
    <w:rsid w:val="0076504D"/>
    <w:rsid w:val="0076539E"/>
    <w:rsid w:val="0076680F"/>
    <w:rsid w:val="00766A5E"/>
    <w:rsid w:val="00770EE4"/>
    <w:rsid w:val="00773B6C"/>
    <w:rsid w:val="007751FA"/>
    <w:rsid w:val="0077559D"/>
    <w:rsid w:val="00776694"/>
    <w:rsid w:val="007766EF"/>
    <w:rsid w:val="007802A3"/>
    <w:rsid w:val="00780DD0"/>
    <w:rsid w:val="0078325E"/>
    <w:rsid w:val="0078390E"/>
    <w:rsid w:val="0078767B"/>
    <w:rsid w:val="0079071B"/>
    <w:rsid w:val="0079177C"/>
    <w:rsid w:val="00791F86"/>
    <w:rsid w:val="00793691"/>
    <w:rsid w:val="00796382"/>
    <w:rsid w:val="00797215"/>
    <w:rsid w:val="00797251"/>
    <w:rsid w:val="00797FBF"/>
    <w:rsid w:val="007A5304"/>
    <w:rsid w:val="007A5574"/>
    <w:rsid w:val="007A59DE"/>
    <w:rsid w:val="007A60D1"/>
    <w:rsid w:val="007A7933"/>
    <w:rsid w:val="007B2FDB"/>
    <w:rsid w:val="007B30D2"/>
    <w:rsid w:val="007B3FF5"/>
    <w:rsid w:val="007B6D9F"/>
    <w:rsid w:val="007C046E"/>
    <w:rsid w:val="007C1350"/>
    <w:rsid w:val="007C1B79"/>
    <w:rsid w:val="007C2E5B"/>
    <w:rsid w:val="007C2F31"/>
    <w:rsid w:val="007C3661"/>
    <w:rsid w:val="007C43EC"/>
    <w:rsid w:val="007C4B23"/>
    <w:rsid w:val="007C5456"/>
    <w:rsid w:val="007C6A0B"/>
    <w:rsid w:val="007D12A4"/>
    <w:rsid w:val="007D2135"/>
    <w:rsid w:val="007D255A"/>
    <w:rsid w:val="007D2DB0"/>
    <w:rsid w:val="007D34C8"/>
    <w:rsid w:val="007D75D6"/>
    <w:rsid w:val="007D76CF"/>
    <w:rsid w:val="007E4129"/>
    <w:rsid w:val="007E52FC"/>
    <w:rsid w:val="007F0B9B"/>
    <w:rsid w:val="007F0D84"/>
    <w:rsid w:val="007F3754"/>
    <w:rsid w:val="007F66C6"/>
    <w:rsid w:val="007F69F6"/>
    <w:rsid w:val="008011AF"/>
    <w:rsid w:val="00801667"/>
    <w:rsid w:val="00801860"/>
    <w:rsid w:val="00801E88"/>
    <w:rsid w:val="00801FC5"/>
    <w:rsid w:val="00802020"/>
    <w:rsid w:val="008022D5"/>
    <w:rsid w:val="00803D39"/>
    <w:rsid w:val="00810435"/>
    <w:rsid w:val="00810D67"/>
    <w:rsid w:val="00810FF1"/>
    <w:rsid w:val="00811045"/>
    <w:rsid w:val="00811804"/>
    <w:rsid w:val="00814A63"/>
    <w:rsid w:val="00816499"/>
    <w:rsid w:val="00820683"/>
    <w:rsid w:val="00820B05"/>
    <w:rsid w:val="00825DD6"/>
    <w:rsid w:val="0083524B"/>
    <w:rsid w:val="00835916"/>
    <w:rsid w:val="0083642E"/>
    <w:rsid w:val="00840CB0"/>
    <w:rsid w:val="00841868"/>
    <w:rsid w:val="0085543B"/>
    <w:rsid w:val="008579DC"/>
    <w:rsid w:val="00857DA8"/>
    <w:rsid w:val="00860295"/>
    <w:rsid w:val="0086066B"/>
    <w:rsid w:val="00861808"/>
    <w:rsid w:val="00861F37"/>
    <w:rsid w:val="00862C6A"/>
    <w:rsid w:val="0086306C"/>
    <w:rsid w:val="00863119"/>
    <w:rsid w:val="0086429B"/>
    <w:rsid w:val="00867DF2"/>
    <w:rsid w:val="00872B2E"/>
    <w:rsid w:val="00873047"/>
    <w:rsid w:val="00875009"/>
    <w:rsid w:val="00876FF8"/>
    <w:rsid w:val="00877576"/>
    <w:rsid w:val="008809E8"/>
    <w:rsid w:val="0088126F"/>
    <w:rsid w:val="008833C4"/>
    <w:rsid w:val="00884B55"/>
    <w:rsid w:val="00884B83"/>
    <w:rsid w:val="00884F98"/>
    <w:rsid w:val="00886737"/>
    <w:rsid w:val="00891D9F"/>
    <w:rsid w:val="00893466"/>
    <w:rsid w:val="00893647"/>
    <w:rsid w:val="008958E4"/>
    <w:rsid w:val="00895ED2"/>
    <w:rsid w:val="008969D1"/>
    <w:rsid w:val="008A2660"/>
    <w:rsid w:val="008A2744"/>
    <w:rsid w:val="008A4B06"/>
    <w:rsid w:val="008A4DB2"/>
    <w:rsid w:val="008A5584"/>
    <w:rsid w:val="008A635A"/>
    <w:rsid w:val="008A739D"/>
    <w:rsid w:val="008A78D7"/>
    <w:rsid w:val="008B09A7"/>
    <w:rsid w:val="008B14E2"/>
    <w:rsid w:val="008B2288"/>
    <w:rsid w:val="008B41EF"/>
    <w:rsid w:val="008B42E0"/>
    <w:rsid w:val="008B56B9"/>
    <w:rsid w:val="008B7F30"/>
    <w:rsid w:val="008C1ABB"/>
    <w:rsid w:val="008C36F3"/>
    <w:rsid w:val="008C376C"/>
    <w:rsid w:val="008C402F"/>
    <w:rsid w:val="008C5DFB"/>
    <w:rsid w:val="008C630B"/>
    <w:rsid w:val="008C6BC0"/>
    <w:rsid w:val="008C771F"/>
    <w:rsid w:val="008D28E6"/>
    <w:rsid w:val="008D2C3B"/>
    <w:rsid w:val="008D2E04"/>
    <w:rsid w:val="008D5450"/>
    <w:rsid w:val="008D59EB"/>
    <w:rsid w:val="008D7A68"/>
    <w:rsid w:val="008E2D3E"/>
    <w:rsid w:val="008E2EC5"/>
    <w:rsid w:val="008E689F"/>
    <w:rsid w:val="008E7E8B"/>
    <w:rsid w:val="008F0B75"/>
    <w:rsid w:val="008F156F"/>
    <w:rsid w:val="008F1572"/>
    <w:rsid w:val="008F3DD0"/>
    <w:rsid w:val="008F4415"/>
    <w:rsid w:val="00900278"/>
    <w:rsid w:val="00900325"/>
    <w:rsid w:val="00900AEB"/>
    <w:rsid w:val="00900C52"/>
    <w:rsid w:val="00900E67"/>
    <w:rsid w:val="00902989"/>
    <w:rsid w:val="00905B81"/>
    <w:rsid w:val="009063CD"/>
    <w:rsid w:val="00910A49"/>
    <w:rsid w:val="00910B5F"/>
    <w:rsid w:val="00914991"/>
    <w:rsid w:val="0091788B"/>
    <w:rsid w:val="00920DDF"/>
    <w:rsid w:val="00920E80"/>
    <w:rsid w:val="00921698"/>
    <w:rsid w:val="00921712"/>
    <w:rsid w:val="00922832"/>
    <w:rsid w:val="00923144"/>
    <w:rsid w:val="009242E8"/>
    <w:rsid w:val="009248E1"/>
    <w:rsid w:val="009259C9"/>
    <w:rsid w:val="00926A8B"/>
    <w:rsid w:val="009273DF"/>
    <w:rsid w:val="00930991"/>
    <w:rsid w:val="0093147C"/>
    <w:rsid w:val="00932386"/>
    <w:rsid w:val="00933634"/>
    <w:rsid w:val="00934006"/>
    <w:rsid w:val="00934556"/>
    <w:rsid w:val="00941FAB"/>
    <w:rsid w:val="00942290"/>
    <w:rsid w:val="009426C3"/>
    <w:rsid w:val="00942E8B"/>
    <w:rsid w:val="00943086"/>
    <w:rsid w:val="00943658"/>
    <w:rsid w:val="00943791"/>
    <w:rsid w:val="0094549A"/>
    <w:rsid w:val="00946CAD"/>
    <w:rsid w:val="0094723B"/>
    <w:rsid w:val="00947653"/>
    <w:rsid w:val="009504C9"/>
    <w:rsid w:val="00950BCA"/>
    <w:rsid w:val="00953E40"/>
    <w:rsid w:val="00953FF1"/>
    <w:rsid w:val="00954839"/>
    <w:rsid w:val="00954F19"/>
    <w:rsid w:val="00954F95"/>
    <w:rsid w:val="00955269"/>
    <w:rsid w:val="00955A1A"/>
    <w:rsid w:val="00955FB1"/>
    <w:rsid w:val="00957114"/>
    <w:rsid w:val="00957CD4"/>
    <w:rsid w:val="009616CE"/>
    <w:rsid w:val="0096207A"/>
    <w:rsid w:val="0096228E"/>
    <w:rsid w:val="00962EA5"/>
    <w:rsid w:val="00964551"/>
    <w:rsid w:val="00964A5F"/>
    <w:rsid w:val="009674E2"/>
    <w:rsid w:val="00972B17"/>
    <w:rsid w:val="00981599"/>
    <w:rsid w:val="00981B3B"/>
    <w:rsid w:val="009828A6"/>
    <w:rsid w:val="00982C3C"/>
    <w:rsid w:val="009850CB"/>
    <w:rsid w:val="009901FD"/>
    <w:rsid w:val="0099167E"/>
    <w:rsid w:val="00992F38"/>
    <w:rsid w:val="00992F73"/>
    <w:rsid w:val="009968C7"/>
    <w:rsid w:val="009A146C"/>
    <w:rsid w:val="009A15E8"/>
    <w:rsid w:val="009A2EE8"/>
    <w:rsid w:val="009A2F35"/>
    <w:rsid w:val="009A3386"/>
    <w:rsid w:val="009A3BC7"/>
    <w:rsid w:val="009A3DBB"/>
    <w:rsid w:val="009A3FE9"/>
    <w:rsid w:val="009A46F0"/>
    <w:rsid w:val="009B0DAD"/>
    <w:rsid w:val="009B227D"/>
    <w:rsid w:val="009B35A0"/>
    <w:rsid w:val="009B45DF"/>
    <w:rsid w:val="009B75C3"/>
    <w:rsid w:val="009B7B55"/>
    <w:rsid w:val="009C0496"/>
    <w:rsid w:val="009C26F0"/>
    <w:rsid w:val="009C46D8"/>
    <w:rsid w:val="009C46E2"/>
    <w:rsid w:val="009D13A3"/>
    <w:rsid w:val="009D3752"/>
    <w:rsid w:val="009D58AE"/>
    <w:rsid w:val="009D7821"/>
    <w:rsid w:val="009D7A4A"/>
    <w:rsid w:val="009D7C5E"/>
    <w:rsid w:val="009E008F"/>
    <w:rsid w:val="009E02F1"/>
    <w:rsid w:val="009E0CE6"/>
    <w:rsid w:val="009E150D"/>
    <w:rsid w:val="009E1791"/>
    <w:rsid w:val="009E229B"/>
    <w:rsid w:val="009E420B"/>
    <w:rsid w:val="009E46E9"/>
    <w:rsid w:val="009E58CA"/>
    <w:rsid w:val="009E6C3B"/>
    <w:rsid w:val="009F16A4"/>
    <w:rsid w:val="009F2981"/>
    <w:rsid w:val="009F2A22"/>
    <w:rsid w:val="009F484B"/>
    <w:rsid w:val="009F552D"/>
    <w:rsid w:val="00A00CCF"/>
    <w:rsid w:val="00A020AD"/>
    <w:rsid w:val="00A025F9"/>
    <w:rsid w:val="00A0286B"/>
    <w:rsid w:val="00A04042"/>
    <w:rsid w:val="00A043BF"/>
    <w:rsid w:val="00A043E9"/>
    <w:rsid w:val="00A062A1"/>
    <w:rsid w:val="00A071FB"/>
    <w:rsid w:val="00A0730E"/>
    <w:rsid w:val="00A10DCD"/>
    <w:rsid w:val="00A1145D"/>
    <w:rsid w:val="00A12012"/>
    <w:rsid w:val="00A13FED"/>
    <w:rsid w:val="00A14584"/>
    <w:rsid w:val="00A14A10"/>
    <w:rsid w:val="00A14C56"/>
    <w:rsid w:val="00A14ECB"/>
    <w:rsid w:val="00A155FF"/>
    <w:rsid w:val="00A15B0E"/>
    <w:rsid w:val="00A17D1F"/>
    <w:rsid w:val="00A20171"/>
    <w:rsid w:val="00A21F3A"/>
    <w:rsid w:val="00A25F96"/>
    <w:rsid w:val="00A32FC7"/>
    <w:rsid w:val="00A332E2"/>
    <w:rsid w:val="00A3355C"/>
    <w:rsid w:val="00A33B34"/>
    <w:rsid w:val="00A34EC3"/>
    <w:rsid w:val="00A3732D"/>
    <w:rsid w:val="00A37914"/>
    <w:rsid w:val="00A4350D"/>
    <w:rsid w:val="00A46BC1"/>
    <w:rsid w:val="00A5250F"/>
    <w:rsid w:val="00A5476B"/>
    <w:rsid w:val="00A5550E"/>
    <w:rsid w:val="00A56621"/>
    <w:rsid w:val="00A56844"/>
    <w:rsid w:val="00A61BB7"/>
    <w:rsid w:val="00A62016"/>
    <w:rsid w:val="00A6254F"/>
    <w:rsid w:val="00A65618"/>
    <w:rsid w:val="00A70164"/>
    <w:rsid w:val="00A704E2"/>
    <w:rsid w:val="00A721E6"/>
    <w:rsid w:val="00A724D9"/>
    <w:rsid w:val="00A7277B"/>
    <w:rsid w:val="00A72C59"/>
    <w:rsid w:val="00A72E9B"/>
    <w:rsid w:val="00A736CF"/>
    <w:rsid w:val="00A752C5"/>
    <w:rsid w:val="00A76A98"/>
    <w:rsid w:val="00A80E5F"/>
    <w:rsid w:val="00A847A2"/>
    <w:rsid w:val="00A848DB"/>
    <w:rsid w:val="00A84E48"/>
    <w:rsid w:val="00A8528A"/>
    <w:rsid w:val="00A86F60"/>
    <w:rsid w:val="00A87C32"/>
    <w:rsid w:val="00A902C5"/>
    <w:rsid w:val="00A912CD"/>
    <w:rsid w:val="00A92BD3"/>
    <w:rsid w:val="00A93973"/>
    <w:rsid w:val="00A93E43"/>
    <w:rsid w:val="00A93E79"/>
    <w:rsid w:val="00A94145"/>
    <w:rsid w:val="00A95C31"/>
    <w:rsid w:val="00A97ECD"/>
    <w:rsid w:val="00AA260B"/>
    <w:rsid w:val="00AA2965"/>
    <w:rsid w:val="00AA2992"/>
    <w:rsid w:val="00AA39A1"/>
    <w:rsid w:val="00AA4F0A"/>
    <w:rsid w:val="00AB0C45"/>
    <w:rsid w:val="00AB14E1"/>
    <w:rsid w:val="00AB40BD"/>
    <w:rsid w:val="00AB4686"/>
    <w:rsid w:val="00AB4E67"/>
    <w:rsid w:val="00AC0098"/>
    <w:rsid w:val="00AC06DB"/>
    <w:rsid w:val="00AC12AC"/>
    <w:rsid w:val="00AC1F82"/>
    <w:rsid w:val="00AC3101"/>
    <w:rsid w:val="00AC31FC"/>
    <w:rsid w:val="00AC3E10"/>
    <w:rsid w:val="00AC41CD"/>
    <w:rsid w:val="00AC4572"/>
    <w:rsid w:val="00AC4749"/>
    <w:rsid w:val="00AC54CE"/>
    <w:rsid w:val="00AC5A00"/>
    <w:rsid w:val="00AD0558"/>
    <w:rsid w:val="00AD14F4"/>
    <w:rsid w:val="00AD1B86"/>
    <w:rsid w:val="00AD3D66"/>
    <w:rsid w:val="00AD54B9"/>
    <w:rsid w:val="00AD615E"/>
    <w:rsid w:val="00AD69FF"/>
    <w:rsid w:val="00AD71E4"/>
    <w:rsid w:val="00AE1B22"/>
    <w:rsid w:val="00AE2E0C"/>
    <w:rsid w:val="00AE34E7"/>
    <w:rsid w:val="00AE43DF"/>
    <w:rsid w:val="00AE7915"/>
    <w:rsid w:val="00AE7AC1"/>
    <w:rsid w:val="00AF0B0D"/>
    <w:rsid w:val="00AF17DA"/>
    <w:rsid w:val="00AF4B47"/>
    <w:rsid w:val="00AF6633"/>
    <w:rsid w:val="00B00128"/>
    <w:rsid w:val="00B005EE"/>
    <w:rsid w:val="00B0254E"/>
    <w:rsid w:val="00B050E2"/>
    <w:rsid w:val="00B111B9"/>
    <w:rsid w:val="00B11C4F"/>
    <w:rsid w:val="00B12709"/>
    <w:rsid w:val="00B13BCF"/>
    <w:rsid w:val="00B17660"/>
    <w:rsid w:val="00B2057C"/>
    <w:rsid w:val="00B220E6"/>
    <w:rsid w:val="00B22305"/>
    <w:rsid w:val="00B2240E"/>
    <w:rsid w:val="00B24095"/>
    <w:rsid w:val="00B2532B"/>
    <w:rsid w:val="00B2565C"/>
    <w:rsid w:val="00B272A2"/>
    <w:rsid w:val="00B31D8E"/>
    <w:rsid w:val="00B320FA"/>
    <w:rsid w:val="00B3436E"/>
    <w:rsid w:val="00B35990"/>
    <w:rsid w:val="00B360D1"/>
    <w:rsid w:val="00B412FE"/>
    <w:rsid w:val="00B4135E"/>
    <w:rsid w:val="00B42190"/>
    <w:rsid w:val="00B44F55"/>
    <w:rsid w:val="00B46955"/>
    <w:rsid w:val="00B52CAC"/>
    <w:rsid w:val="00B53630"/>
    <w:rsid w:val="00B5376D"/>
    <w:rsid w:val="00B53842"/>
    <w:rsid w:val="00B575E8"/>
    <w:rsid w:val="00B57EF4"/>
    <w:rsid w:val="00B60CC8"/>
    <w:rsid w:val="00B60DB0"/>
    <w:rsid w:val="00B62884"/>
    <w:rsid w:val="00B63342"/>
    <w:rsid w:val="00B64053"/>
    <w:rsid w:val="00B67BAE"/>
    <w:rsid w:val="00B738AA"/>
    <w:rsid w:val="00B73E4F"/>
    <w:rsid w:val="00B761B3"/>
    <w:rsid w:val="00B76C97"/>
    <w:rsid w:val="00B77FAC"/>
    <w:rsid w:val="00B829B0"/>
    <w:rsid w:val="00B832A9"/>
    <w:rsid w:val="00B84790"/>
    <w:rsid w:val="00B90BD3"/>
    <w:rsid w:val="00B92B15"/>
    <w:rsid w:val="00B93C47"/>
    <w:rsid w:val="00B945D2"/>
    <w:rsid w:val="00B969C8"/>
    <w:rsid w:val="00BA0DFC"/>
    <w:rsid w:val="00BA0E7A"/>
    <w:rsid w:val="00BA16AE"/>
    <w:rsid w:val="00BA16C0"/>
    <w:rsid w:val="00BA2567"/>
    <w:rsid w:val="00BA4402"/>
    <w:rsid w:val="00BA7EF2"/>
    <w:rsid w:val="00BA7FA7"/>
    <w:rsid w:val="00BB0EA6"/>
    <w:rsid w:val="00BB33C3"/>
    <w:rsid w:val="00BB44E0"/>
    <w:rsid w:val="00BB4FCA"/>
    <w:rsid w:val="00BB59B1"/>
    <w:rsid w:val="00BC2205"/>
    <w:rsid w:val="00BC31A3"/>
    <w:rsid w:val="00BC6C93"/>
    <w:rsid w:val="00BC7CFD"/>
    <w:rsid w:val="00BD4854"/>
    <w:rsid w:val="00BD4F61"/>
    <w:rsid w:val="00BE1B4F"/>
    <w:rsid w:val="00BE26E5"/>
    <w:rsid w:val="00BE2C9B"/>
    <w:rsid w:val="00BE3500"/>
    <w:rsid w:val="00BE4E45"/>
    <w:rsid w:val="00BE5005"/>
    <w:rsid w:val="00BE6836"/>
    <w:rsid w:val="00BE7B08"/>
    <w:rsid w:val="00BF055C"/>
    <w:rsid w:val="00BF1A78"/>
    <w:rsid w:val="00BF4B23"/>
    <w:rsid w:val="00BF4B5F"/>
    <w:rsid w:val="00BF6524"/>
    <w:rsid w:val="00BF6B15"/>
    <w:rsid w:val="00C009CC"/>
    <w:rsid w:val="00C010F6"/>
    <w:rsid w:val="00C01D9F"/>
    <w:rsid w:val="00C02514"/>
    <w:rsid w:val="00C04A6C"/>
    <w:rsid w:val="00C07876"/>
    <w:rsid w:val="00C11283"/>
    <w:rsid w:val="00C11B3E"/>
    <w:rsid w:val="00C1272A"/>
    <w:rsid w:val="00C12D6A"/>
    <w:rsid w:val="00C138A1"/>
    <w:rsid w:val="00C202BF"/>
    <w:rsid w:val="00C23368"/>
    <w:rsid w:val="00C24568"/>
    <w:rsid w:val="00C24DAB"/>
    <w:rsid w:val="00C27E9E"/>
    <w:rsid w:val="00C32523"/>
    <w:rsid w:val="00C3425B"/>
    <w:rsid w:val="00C34387"/>
    <w:rsid w:val="00C376E3"/>
    <w:rsid w:val="00C40406"/>
    <w:rsid w:val="00C43CC6"/>
    <w:rsid w:val="00C46753"/>
    <w:rsid w:val="00C476BA"/>
    <w:rsid w:val="00C5019A"/>
    <w:rsid w:val="00C502E6"/>
    <w:rsid w:val="00C56323"/>
    <w:rsid w:val="00C576C1"/>
    <w:rsid w:val="00C61951"/>
    <w:rsid w:val="00C63319"/>
    <w:rsid w:val="00C649B3"/>
    <w:rsid w:val="00C6564B"/>
    <w:rsid w:val="00C65838"/>
    <w:rsid w:val="00C66B8C"/>
    <w:rsid w:val="00C66D8D"/>
    <w:rsid w:val="00C67F7B"/>
    <w:rsid w:val="00C715AA"/>
    <w:rsid w:val="00C72903"/>
    <w:rsid w:val="00C72904"/>
    <w:rsid w:val="00C73192"/>
    <w:rsid w:val="00C749D5"/>
    <w:rsid w:val="00C7670D"/>
    <w:rsid w:val="00C84142"/>
    <w:rsid w:val="00C85401"/>
    <w:rsid w:val="00C86C4B"/>
    <w:rsid w:val="00C90257"/>
    <w:rsid w:val="00C90D6D"/>
    <w:rsid w:val="00C90F4A"/>
    <w:rsid w:val="00C91F39"/>
    <w:rsid w:val="00C9337B"/>
    <w:rsid w:val="00C94060"/>
    <w:rsid w:val="00C955CE"/>
    <w:rsid w:val="00CA1F42"/>
    <w:rsid w:val="00CA2218"/>
    <w:rsid w:val="00CA663B"/>
    <w:rsid w:val="00CA70D9"/>
    <w:rsid w:val="00CA7A14"/>
    <w:rsid w:val="00CB021A"/>
    <w:rsid w:val="00CB0714"/>
    <w:rsid w:val="00CB07A1"/>
    <w:rsid w:val="00CB0FC2"/>
    <w:rsid w:val="00CB1560"/>
    <w:rsid w:val="00CB2643"/>
    <w:rsid w:val="00CB276A"/>
    <w:rsid w:val="00CB2833"/>
    <w:rsid w:val="00CB425C"/>
    <w:rsid w:val="00CB4F27"/>
    <w:rsid w:val="00CC0563"/>
    <w:rsid w:val="00CC12D5"/>
    <w:rsid w:val="00CC1F0B"/>
    <w:rsid w:val="00CC2F1C"/>
    <w:rsid w:val="00CC635C"/>
    <w:rsid w:val="00CD0D36"/>
    <w:rsid w:val="00CD2694"/>
    <w:rsid w:val="00CD2B2F"/>
    <w:rsid w:val="00CE01CB"/>
    <w:rsid w:val="00CE0F86"/>
    <w:rsid w:val="00CE41E7"/>
    <w:rsid w:val="00CF0B6C"/>
    <w:rsid w:val="00CF1CFD"/>
    <w:rsid w:val="00CF4610"/>
    <w:rsid w:val="00CF4C65"/>
    <w:rsid w:val="00CF5040"/>
    <w:rsid w:val="00D01766"/>
    <w:rsid w:val="00D0218D"/>
    <w:rsid w:val="00D04E1A"/>
    <w:rsid w:val="00D075F3"/>
    <w:rsid w:val="00D10601"/>
    <w:rsid w:val="00D129AE"/>
    <w:rsid w:val="00D165AD"/>
    <w:rsid w:val="00D16B70"/>
    <w:rsid w:val="00D16BD9"/>
    <w:rsid w:val="00D24950"/>
    <w:rsid w:val="00D266F4"/>
    <w:rsid w:val="00D30B89"/>
    <w:rsid w:val="00D320EE"/>
    <w:rsid w:val="00D3293C"/>
    <w:rsid w:val="00D34702"/>
    <w:rsid w:val="00D42162"/>
    <w:rsid w:val="00D43F39"/>
    <w:rsid w:val="00D46166"/>
    <w:rsid w:val="00D46E06"/>
    <w:rsid w:val="00D47370"/>
    <w:rsid w:val="00D51BD2"/>
    <w:rsid w:val="00D537D0"/>
    <w:rsid w:val="00D549EC"/>
    <w:rsid w:val="00D551C7"/>
    <w:rsid w:val="00D56F61"/>
    <w:rsid w:val="00D60CF2"/>
    <w:rsid w:val="00D623A0"/>
    <w:rsid w:val="00D62BCE"/>
    <w:rsid w:val="00D64140"/>
    <w:rsid w:val="00D64E17"/>
    <w:rsid w:val="00D65586"/>
    <w:rsid w:val="00D6768B"/>
    <w:rsid w:val="00D70788"/>
    <w:rsid w:val="00D73808"/>
    <w:rsid w:val="00D7411D"/>
    <w:rsid w:val="00D761A9"/>
    <w:rsid w:val="00D7758C"/>
    <w:rsid w:val="00D822FA"/>
    <w:rsid w:val="00D82787"/>
    <w:rsid w:val="00D83450"/>
    <w:rsid w:val="00D837D0"/>
    <w:rsid w:val="00D84797"/>
    <w:rsid w:val="00D84CBF"/>
    <w:rsid w:val="00D87D00"/>
    <w:rsid w:val="00D9041F"/>
    <w:rsid w:val="00D92E2A"/>
    <w:rsid w:val="00D93ADB"/>
    <w:rsid w:val="00D93BED"/>
    <w:rsid w:val="00D94DFE"/>
    <w:rsid w:val="00DA06D5"/>
    <w:rsid w:val="00DA420A"/>
    <w:rsid w:val="00DA4452"/>
    <w:rsid w:val="00DA5BC8"/>
    <w:rsid w:val="00DA5F2F"/>
    <w:rsid w:val="00DB056C"/>
    <w:rsid w:val="00DB2B50"/>
    <w:rsid w:val="00DB50ED"/>
    <w:rsid w:val="00DB54F6"/>
    <w:rsid w:val="00DC1018"/>
    <w:rsid w:val="00DC1587"/>
    <w:rsid w:val="00DC1FE8"/>
    <w:rsid w:val="00DC5219"/>
    <w:rsid w:val="00DD0E05"/>
    <w:rsid w:val="00DD181F"/>
    <w:rsid w:val="00DD286B"/>
    <w:rsid w:val="00DD3537"/>
    <w:rsid w:val="00DD3C1C"/>
    <w:rsid w:val="00DD71AC"/>
    <w:rsid w:val="00DE161F"/>
    <w:rsid w:val="00DE18AE"/>
    <w:rsid w:val="00DE39A7"/>
    <w:rsid w:val="00DE3D71"/>
    <w:rsid w:val="00DE4ED7"/>
    <w:rsid w:val="00DE6B40"/>
    <w:rsid w:val="00DE6D4A"/>
    <w:rsid w:val="00DE782F"/>
    <w:rsid w:val="00DF07BE"/>
    <w:rsid w:val="00DF0937"/>
    <w:rsid w:val="00DF0EE4"/>
    <w:rsid w:val="00DF555B"/>
    <w:rsid w:val="00DF65C3"/>
    <w:rsid w:val="00DF662D"/>
    <w:rsid w:val="00DF6CE0"/>
    <w:rsid w:val="00DF7DCD"/>
    <w:rsid w:val="00E00DC0"/>
    <w:rsid w:val="00E01E7A"/>
    <w:rsid w:val="00E047B4"/>
    <w:rsid w:val="00E06B09"/>
    <w:rsid w:val="00E06ECA"/>
    <w:rsid w:val="00E07084"/>
    <w:rsid w:val="00E10CB2"/>
    <w:rsid w:val="00E14290"/>
    <w:rsid w:val="00E14349"/>
    <w:rsid w:val="00E22317"/>
    <w:rsid w:val="00E22D45"/>
    <w:rsid w:val="00E25841"/>
    <w:rsid w:val="00E25958"/>
    <w:rsid w:val="00E2689A"/>
    <w:rsid w:val="00E276F9"/>
    <w:rsid w:val="00E312B5"/>
    <w:rsid w:val="00E334C4"/>
    <w:rsid w:val="00E36A2B"/>
    <w:rsid w:val="00E37CBF"/>
    <w:rsid w:val="00E37F37"/>
    <w:rsid w:val="00E4013C"/>
    <w:rsid w:val="00E41392"/>
    <w:rsid w:val="00E423D0"/>
    <w:rsid w:val="00E442E1"/>
    <w:rsid w:val="00E4624F"/>
    <w:rsid w:val="00E46F6F"/>
    <w:rsid w:val="00E52963"/>
    <w:rsid w:val="00E52E90"/>
    <w:rsid w:val="00E544A3"/>
    <w:rsid w:val="00E55C4C"/>
    <w:rsid w:val="00E56DF8"/>
    <w:rsid w:val="00E56F92"/>
    <w:rsid w:val="00E57EDF"/>
    <w:rsid w:val="00E626CB"/>
    <w:rsid w:val="00E62ED3"/>
    <w:rsid w:val="00E64AD5"/>
    <w:rsid w:val="00E65E73"/>
    <w:rsid w:val="00E74C93"/>
    <w:rsid w:val="00E76A78"/>
    <w:rsid w:val="00E7735F"/>
    <w:rsid w:val="00E77AE7"/>
    <w:rsid w:val="00E80A3C"/>
    <w:rsid w:val="00E81F50"/>
    <w:rsid w:val="00E82C7F"/>
    <w:rsid w:val="00E83E1D"/>
    <w:rsid w:val="00E84F38"/>
    <w:rsid w:val="00E86123"/>
    <w:rsid w:val="00E86BCE"/>
    <w:rsid w:val="00E90AF1"/>
    <w:rsid w:val="00E911C0"/>
    <w:rsid w:val="00E94526"/>
    <w:rsid w:val="00E97628"/>
    <w:rsid w:val="00E97677"/>
    <w:rsid w:val="00EA105D"/>
    <w:rsid w:val="00EA18C0"/>
    <w:rsid w:val="00EA23CA"/>
    <w:rsid w:val="00EA430C"/>
    <w:rsid w:val="00EA4684"/>
    <w:rsid w:val="00EA5028"/>
    <w:rsid w:val="00EA76D4"/>
    <w:rsid w:val="00EB137A"/>
    <w:rsid w:val="00EB1D40"/>
    <w:rsid w:val="00EB1E37"/>
    <w:rsid w:val="00EB2B26"/>
    <w:rsid w:val="00EB2C57"/>
    <w:rsid w:val="00EB5030"/>
    <w:rsid w:val="00EB79A9"/>
    <w:rsid w:val="00EC1484"/>
    <w:rsid w:val="00EC34E5"/>
    <w:rsid w:val="00EC4157"/>
    <w:rsid w:val="00EC59E8"/>
    <w:rsid w:val="00EC5EA4"/>
    <w:rsid w:val="00EC69F2"/>
    <w:rsid w:val="00EC6F7D"/>
    <w:rsid w:val="00EC7981"/>
    <w:rsid w:val="00ED0AE4"/>
    <w:rsid w:val="00ED0CBF"/>
    <w:rsid w:val="00ED1A60"/>
    <w:rsid w:val="00ED2172"/>
    <w:rsid w:val="00ED3D9A"/>
    <w:rsid w:val="00ED4DF0"/>
    <w:rsid w:val="00ED5699"/>
    <w:rsid w:val="00ED56D4"/>
    <w:rsid w:val="00ED5FB9"/>
    <w:rsid w:val="00ED7001"/>
    <w:rsid w:val="00ED7188"/>
    <w:rsid w:val="00EE27D9"/>
    <w:rsid w:val="00EE723F"/>
    <w:rsid w:val="00EE7647"/>
    <w:rsid w:val="00EF0656"/>
    <w:rsid w:val="00EF1513"/>
    <w:rsid w:val="00EF1AD9"/>
    <w:rsid w:val="00EF2D29"/>
    <w:rsid w:val="00EF5E6E"/>
    <w:rsid w:val="00EF5EF3"/>
    <w:rsid w:val="00EF6A6B"/>
    <w:rsid w:val="00EF71FB"/>
    <w:rsid w:val="00EF77FA"/>
    <w:rsid w:val="00F031FE"/>
    <w:rsid w:val="00F05355"/>
    <w:rsid w:val="00F060B3"/>
    <w:rsid w:val="00F13034"/>
    <w:rsid w:val="00F13388"/>
    <w:rsid w:val="00F14B80"/>
    <w:rsid w:val="00F15587"/>
    <w:rsid w:val="00F16894"/>
    <w:rsid w:val="00F16E41"/>
    <w:rsid w:val="00F20672"/>
    <w:rsid w:val="00F2106B"/>
    <w:rsid w:val="00F274CD"/>
    <w:rsid w:val="00F306A3"/>
    <w:rsid w:val="00F31D67"/>
    <w:rsid w:val="00F3213D"/>
    <w:rsid w:val="00F32F66"/>
    <w:rsid w:val="00F33271"/>
    <w:rsid w:val="00F347CD"/>
    <w:rsid w:val="00F369EE"/>
    <w:rsid w:val="00F37818"/>
    <w:rsid w:val="00F37F85"/>
    <w:rsid w:val="00F40089"/>
    <w:rsid w:val="00F40791"/>
    <w:rsid w:val="00F409F8"/>
    <w:rsid w:val="00F410BC"/>
    <w:rsid w:val="00F411CB"/>
    <w:rsid w:val="00F42A4B"/>
    <w:rsid w:val="00F44CEE"/>
    <w:rsid w:val="00F45822"/>
    <w:rsid w:val="00F47AC0"/>
    <w:rsid w:val="00F526F0"/>
    <w:rsid w:val="00F53473"/>
    <w:rsid w:val="00F54576"/>
    <w:rsid w:val="00F5544F"/>
    <w:rsid w:val="00F5614C"/>
    <w:rsid w:val="00F578A0"/>
    <w:rsid w:val="00F60B12"/>
    <w:rsid w:val="00F632BE"/>
    <w:rsid w:val="00F641CD"/>
    <w:rsid w:val="00F66C12"/>
    <w:rsid w:val="00F66F32"/>
    <w:rsid w:val="00F670B0"/>
    <w:rsid w:val="00F70058"/>
    <w:rsid w:val="00F7068E"/>
    <w:rsid w:val="00F70B37"/>
    <w:rsid w:val="00F71C3F"/>
    <w:rsid w:val="00F74D71"/>
    <w:rsid w:val="00F750FE"/>
    <w:rsid w:val="00F7528B"/>
    <w:rsid w:val="00F77A81"/>
    <w:rsid w:val="00F801BB"/>
    <w:rsid w:val="00F804E2"/>
    <w:rsid w:val="00F81ADF"/>
    <w:rsid w:val="00F84D01"/>
    <w:rsid w:val="00F860D8"/>
    <w:rsid w:val="00F87275"/>
    <w:rsid w:val="00F8751F"/>
    <w:rsid w:val="00F877BB"/>
    <w:rsid w:val="00F913B9"/>
    <w:rsid w:val="00F93DDC"/>
    <w:rsid w:val="00F941CA"/>
    <w:rsid w:val="00F943BA"/>
    <w:rsid w:val="00F9485D"/>
    <w:rsid w:val="00F962AC"/>
    <w:rsid w:val="00FA1DF3"/>
    <w:rsid w:val="00FA3560"/>
    <w:rsid w:val="00FA3A41"/>
    <w:rsid w:val="00FA4215"/>
    <w:rsid w:val="00FA5D6B"/>
    <w:rsid w:val="00FA7056"/>
    <w:rsid w:val="00FA78B4"/>
    <w:rsid w:val="00FB1941"/>
    <w:rsid w:val="00FB1C15"/>
    <w:rsid w:val="00FB3506"/>
    <w:rsid w:val="00FB363C"/>
    <w:rsid w:val="00FC01EB"/>
    <w:rsid w:val="00FC0317"/>
    <w:rsid w:val="00FC12C2"/>
    <w:rsid w:val="00FC1640"/>
    <w:rsid w:val="00FC2A5F"/>
    <w:rsid w:val="00FC3BF4"/>
    <w:rsid w:val="00FC5BAC"/>
    <w:rsid w:val="00FC693D"/>
    <w:rsid w:val="00FC69BE"/>
    <w:rsid w:val="00FC768B"/>
    <w:rsid w:val="00FD0531"/>
    <w:rsid w:val="00FD19AA"/>
    <w:rsid w:val="00FD47E6"/>
    <w:rsid w:val="00FD4ABD"/>
    <w:rsid w:val="00FD6685"/>
    <w:rsid w:val="00FE0481"/>
    <w:rsid w:val="00FE1DBE"/>
    <w:rsid w:val="00FE208C"/>
    <w:rsid w:val="00FE24A0"/>
    <w:rsid w:val="00FE3137"/>
    <w:rsid w:val="00FE7A0A"/>
    <w:rsid w:val="00FF2F8A"/>
    <w:rsid w:val="00FF3E08"/>
    <w:rsid w:val="00FF41EE"/>
    <w:rsid w:val="00FF4BFB"/>
    <w:rsid w:val="00FF5D11"/>
    <w:rsid w:val="00FF66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1CC1"/>
  <w15:docId w15:val="{FFBBF678-0E5D-4A70-A16D-A231A6AE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76"/>
  </w:style>
  <w:style w:type="paragraph" w:styleId="Heading1">
    <w:name w:val="heading 1"/>
    <w:basedOn w:val="Normal"/>
    <w:next w:val="Normal"/>
    <w:link w:val="Heading1Char"/>
    <w:uiPriority w:val="9"/>
    <w:qFormat/>
    <w:rsid w:val="00387081"/>
    <w:pPr>
      <w:keepNext/>
      <w:spacing w:after="0" w:line="240" w:lineRule="auto"/>
      <w:jc w:val="both"/>
      <w:outlineLvl w:val="0"/>
    </w:pPr>
    <w:rPr>
      <w:b/>
    </w:rPr>
  </w:style>
  <w:style w:type="paragraph" w:styleId="Heading2">
    <w:name w:val="heading 2"/>
    <w:basedOn w:val="Normal"/>
    <w:next w:val="Normal"/>
    <w:link w:val="Heading2Char"/>
    <w:uiPriority w:val="9"/>
    <w:unhideWhenUsed/>
    <w:qFormat/>
    <w:rsid w:val="00187D81"/>
    <w:pPr>
      <w:keepNext/>
      <w:spacing w:after="0" w:line="240" w:lineRule="auto"/>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62E"/>
  </w:style>
  <w:style w:type="paragraph" w:styleId="Footer">
    <w:name w:val="footer"/>
    <w:basedOn w:val="Normal"/>
    <w:link w:val="FooterChar"/>
    <w:uiPriority w:val="99"/>
    <w:unhideWhenUsed/>
    <w:rsid w:val="005D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62E"/>
  </w:style>
  <w:style w:type="paragraph" w:styleId="BalloonText">
    <w:name w:val="Balloon Text"/>
    <w:basedOn w:val="Normal"/>
    <w:link w:val="BalloonTextChar"/>
    <w:uiPriority w:val="99"/>
    <w:semiHidden/>
    <w:unhideWhenUsed/>
    <w:rsid w:val="005D5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62E"/>
    <w:rPr>
      <w:rFonts w:ascii="Tahoma" w:hAnsi="Tahoma" w:cs="Tahoma"/>
      <w:sz w:val="16"/>
      <w:szCs w:val="16"/>
    </w:rPr>
  </w:style>
  <w:style w:type="table" w:styleId="TableGrid">
    <w:name w:val="Table Grid"/>
    <w:basedOn w:val="TableNormal"/>
    <w:uiPriority w:val="59"/>
    <w:rsid w:val="005D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64033"/>
    <w:pPr>
      <w:ind w:left="720"/>
      <w:contextualSpacing/>
    </w:pPr>
    <w:rPr>
      <w:rFonts w:eastAsiaTheme="minorEastAsia" w:cstheme="minorBidi"/>
      <w:szCs w:val="22"/>
      <w:lang w:eastAsia="en-GB"/>
    </w:rPr>
  </w:style>
  <w:style w:type="paragraph" w:customStyle="1" w:styleId="Default">
    <w:name w:val="Default"/>
    <w:rsid w:val="000F00B4"/>
    <w:pPr>
      <w:autoSpaceDE w:val="0"/>
      <w:autoSpaceDN w:val="0"/>
      <w:adjustRightInd w:val="0"/>
      <w:spacing w:after="0" w:line="240" w:lineRule="auto"/>
    </w:pPr>
    <w:rPr>
      <w:color w:val="000000"/>
    </w:rPr>
  </w:style>
  <w:style w:type="character" w:customStyle="1" w:styleId="Heading1Char">
    <w:name w:val="Heading 1 Char"/>
    <w:basedOn w:val="DefaultParagraphFont"/>
    <w:link w:val="Heading1"/>
    <w:uiPriority w:val="9"/>
    <w:rsid w:val="00387081"/>
    <w:rPr>
      <w:b/>
    </w:rPr>
  </w:style>
  <w:style w:type="paragraph" w:styleId="BodyText">
    <w:name w:val="Body Text"/>
    <w:basedOn w:val="Normal"/>
    <w:link w:val="BodyTextChar"/>
    <w:uiPriority w:val="99"/>
    <w:unhideWhenUsed/>
    <w:rsid w:val="00B57EF4"/>
    <w:pPr>
      <w:spacing w:after="0" w:line="240" w:lineRule="auto"/>
    </w:pPr>
    <w:rPr>
      <w:rFonts w:eastAsia="Times New Roman"/>
      <w:b/>
      <w:sz w:val="32"/>
      <w:szCs w:val="32"/>
      <w:lang w:eastAsia="en-GB"/>
    </w:rPr>
  </w:style>
  <w:style w:type="character" w:customStyle="1" w:styleId="BodyTextChar">
    <w:name w:val="Body Text Char"/>
    <w:basedOn w:val="DefaultParagraphFont"/>
    <w:link w:val="BodyText"/>
    <w:uiPriority w:val="99"/>
    <w:rsid w:val="00B57EF4"/>
    <w:rPr>
      <w:rFonts w:eastAsia="Times New Roman"/>
      <w:b/>
      <w:sz w:val="32"/>
      <w:szCs w:val="32"/>
      <w:lang w:eastAsia="en-GB"/>
    </w:rPr>
  </w:style>
  <w:style w:type="paragraph" w:styleId="BodyText2">
    <w:name w:val="Body Text 2"/>
    <w:basedOn w:val="Normal"/>
    <w:link w:val="BodyText2Char"/>
    <w:uiPriority w:val="99"/>
    <w:unhideWhenUsed/>
    <w:rsid w:val="00B57EF4"/>
    <w:pPr>
      <w:suppressAutoHyphens/>
      <w:spacing w:after="0" w:line="100" w:lineRule="atLeast"/>
    </w:pPr>
    <w:rPr>
      <w:b/>
    </w:rPr>
  </w:style>
  <w:style w:type="character" w:customStyle="1" w:styleId="BodyText2Char">
    <w:name w:val="Body Text 2 Char"/>
    <w:basedOn w:val="DefaultParagraphFont"/>
    <w:link w:val="BodyText2"/>
    <w:uiPriority w:val="99"/>
    <w:rsid w:val="00B57EF4"/>
    <w:rPr>
      <w:b/>
    </w:rPr>
  </w:style>
  <w:style w:type="paragraph" w:styleId="BodyText3">
    <w:name w:val="Body Text 3"/>
    <w:basedOn w:val="Normal"/>
    <w:link w:val="BodyText3Char"/>
    <w:uiPriority w:val="99"/>
    <w:unhideWhenUsed/>
    <w:rsid w:val="007C5456"/>
    <w:pPr>
      <w:spacing w:after="0" w:line="240" w:lineRule="auto"/>
      <w:jc w:val="both"/>
    </w:pPr>
  </w:style>
  <w:style w:type="character" w:customStyle="1" w:styleId="BodyText3Char">
    <w:name w:val="Body Text 3 Char"/>
    <w:basedOn w:val="DefaultParagraphFont"/>
    <w:link w:val="BodyText3"/>
    <w:uiPriority w:val="99"/>
    <w:rsid w:val="007C5456"/>
  </w:style>
  <w:style w:type="character" w:customStyle="1" w:styleId="Heading2Char">
    <w:name w:val="Heading 2 Char"/>
    <w:basedOn w:val="DefaultParagraphFont"/>
    <w:link w:val="Heading2"/>
    <w:uiPriority w:val="9"/>
    <w:rsid w:val="00187D81"/>
    <w:rPr>
      <w:b/>
    </w:rPr>
  </w:style>
  <w:style w:type="character" w:styleId="Hyperlink">
    <w:name w:val="Hyperlink"/>
    <w:basedOn w:val="DefaultParagraphFont"/>
    <w:uiPriority w:val="99"/>
    <w:unhideWhenUsed/>
    <w:rsid w:val="002D2220"/>
    <w:rPr>
      <w:color w:val="0000FF" w:themeColor="hyperlink"/>
      <w:u w:val="single"/>
    </w:rPr>
  </w:style>
  <w:style w:type="character" w:styleId="UnresolvedMention">
    <w:name w:val="Unresolved Mention"/>
    <w:basedOn w:val="DefaultParagraphFont"/>
    <w:uiPriority w:val="99"/>
    <w:semiHidden/>
    <w:unhideWhenUsed/>
    <w:rsid w:val="00DC1587"/>
    <w:rPr>
      <w:color w:val="605E5C"/>
      <w:shd w:val="clear" w:color="auto" w:fill="E1DFDD"/>
    </w:rPr>
  </w:style>
  <w:style w:type="paragraph" w:styleId="NoSpacing">
    <w:name w:val="No Spacing"/>
    <w:uiPriority w:val="1"/>
    <w:qFormat/>
    <w:rsid w:val="001E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342">
      <w:bodyDiv w:val="1"/>
      <w:marLeft w:val="0"/>
      <w:marRight w:val="0"/>
      <w:marTop w:val="0"/>
      <w:marBottom w:val="0"/>
      <w:divBdr>
        <w:top w:val="none" w:sz="0" w:space="0" w:color="auto"/>
        <w:left w:val="none" w:sz="0" w:space="0" w:color="auto"/>
        <w:bottom w:val="none" w:sz="0" w:space="0" w:color="auto"/>
        <w:right w:val="none" w:sz="0" w:space="0" w:color="auto"/>
      </w:divBdr>
    </w:div>
    <w:div w:id="44376219">
      <w:bodyDiv w:val="1"/>
      <w:marLeft w:val="0"/>
      <w:marRight w:val="0"/>
      <w:marTop w:val="0"/>
      <w:marBottom w:val="0"/>
      <w:divBdr>
        <w:top w:val="none" w:sz="0" w:space="0" w:color="auto"/>
        <w:left w:val="none" w:sz="0" w:space="0" w:color="auto"/>
        <w:bottom w:val="none" w:sz="0" w:space="0" w:color="auto"/>
        <w:right w:val="none" w:sz="0" w:space="0" w:color="auto"/>
      </w:divBdr>
    </w:div>
    <w:div w:id="63798768">
      <w:bodyDiv w:val="1"/>
      <w:marLeft w:val="0"/>
      <w:marRight w:val="0"/>
      <w:marTop w:val="0"/>
      <w:marBottom w:val="0"/>
      <w:divBdr>
        <w:top w:val="none" w:sz="0" w:space="0" w:color="auto"/>
        <w:left w:val="none" w:sz="0" w:space="0" w:color="auto"/>
        <w:bottom w:val="none" w:sz="0" w:space="0" w:color="auto"/>
        <w:right w:val="none" w:sz="0" w:space="0" w:color="auto"/>
      </w:divBdr>
    </w:div>
    <w:div w:id="156701000">
      <w:bodyDiv w:val="1"/>
      <w:marLeft w:val="0"/>
      <w:marRight w:val="0"/>
      <w:marTop w:val="0"/>
      <w:marBottom w:val="0"/>
      <w:divBdr>
        <w:top w:val="none" w:sz="0" w:space="0" w:color="auto"/>
        <w:left w:val="none" w:sz="0" w:space="0" w:color="auto"/>
        <w:bottom w:val="none" w:sz="0" w:space="0" w:color="auto"/>
        <w:right w:val="none" w:sz="0" w:space="0" w:color="auto"/>
      </w:divBdr>
    </w:div>
    <w:div w:id="192037358">
      <w:bodyDiv w:val="1"/>
      <w:marLeft w:val="0"/>
      <w:marRight w:val="0"/>
      <w:marTop w:val="0"/>
      <w:marBottom w:val="0"/>
      <w:divBdr>
        <w:top w:val="none" w:sz="0" w:space="0" w:color="auto"/>
        <w:left w:val="none" w:sz="0" w:space="0" w:color="auto"/>
        <w:bottom w:val="none" w:sz="0" w:space="0" w:color="auto"/>
        <w:right w:val="none" w:sz="0" w:space="0" w:color="auto"/>
      </w:divBdr>
    </w:div>
    <w:div w:id="355082995">
      <w:bodyDiv w:val="1"/>
      <w:marLeft w:val="0"/>
      <w:marRight w:val="0"/>
      <w:marTop w:val="0"/>
      <w:marBottom w:val="0"/>
      <w:divBdr>
        <w:top w:val="none" w:sz="0" w:space="0" w:color="auto"/>
        <w:left w:val="none" w:sz="0" w:space="0" w:color="auto"/>
        <w:bottom w:val="none" w:sz="0" w:space="0" w:color="auto"/>
        <w:right w:val="none" w:sz="0" w:space="0" w:color="auto"/>
      </w:divBdr>
    </w:div>
    <w:div w:id="376508970">
      <w:bodyDiv w:val="1"/>
      <w:marLeft w:val="0"/>
      <w:marRight w:val="0"/>
      <w:marTop w:val="0"/>
      <w:marBottom w:val="0"/>
      <w:divBdr>
        <w:top w:val="none" w:sz="0" w:space="0" w:color="auto"/>
        <w:left w:val="none" w:sz="0" w:space="0" w:color="auto"/>
        <w:bottom w:val="none" w:sz="0" w:space="0" w:color="auto"/>
        <w:right w:val="none" w:sz="0" w:space="0" w:color="auto"/>
      </w:divBdr>
    </w:div>
    <w:div w:id="478690597">
      <w:bodyDiv w:val="1"/>
      <w:marLeft w:val="0"/>
      <w:marRight w:val="0"/>
      <w:marTop w:val="0"/>
      <w:marBottom w:val="0"/>
      <w:divBdr>
        <w:top w:val="none" w:sz="0" w:space="0" w:color="auto"/>
        <w:left w:val="none" w:sz="0" w:space="0" w:color="auto"/>
        <w:bottom w:val="none" w:sz="0" w:space="0" w:color="auto"/>
        <w:right w:val="none" w:sz="0" w:space="0" w:color="auto"/>
      </w:divBdr>
    </w:div>
    <w:div w:id="580484784">
      <w:bodyDiv w:val="1"/>
      <w:marLeft w:val="0"/>
      <w:marRight w:val="0"/>
      <w:marTop w:val="0"/>
      <w:marBottom w:val="0"/>
      <w:divBdr>
        <w:top w:val="none" w:sz="0" w:space="0" w:color="auto"/>
        <w:left w:val="none" w:sz="0" w:space="0" w:color="auto"/>
        <w:bottom w:val="none" w:sz="0" w:space="0" w:color="auto"/>
        <w:right w:val="none" w:sz="0" w:space="0" w:color="auto"/>
      </w:divBdr>
    </w:div>
    <w:div w:id="704720051">
      <w:bodyDiv w:val="1"/>
      <w:marLeft w:val="0"/>
      <w:marRight w:val="0"/>
      <w:marTop w:val="0"/>
      <w:marBottom w:val="0"/>
      <w:divBdr>
        <w:top w:val="none" w:sz="0" w:space="0" w:color="auto"/>
        <w:left w:val="none" w:sz="0" w:space="0" w:color="auto"/>
        <w:bottom w:val="none" w:sz="0" w:space="0" w:color="auto"/>
        <w:right w:val="none" w:sz="0" w:space="0" w:color="auto"/>
      </w:divBdr>
    </w:div>
    <w:div w:id="795375658">
      <w:bodyDiv w:val="1"/>
      <w:marLeft w:val="0"/>
      <w:marRight w:val="0"/>
      <w:marTop w:val="0"/>
      <w:marBottom w:val="0"/>
      <w:divBdr>
        <w:top w:val="none" w:sz="0" w:space="0" w:color="auto"/>
        <w:left w:val="none" w:sz="0" w:space="0" w:color="auto"/>
        <w:bottom w:val="none" w:sz="0" w:space="0" w:color="auto"/>
        <w:right w:val="none" w:sz="0" w:space="0" w:color="auto"/>
      </w:divBdr>
    </w:div>
    <w:div w:id="801000879">
      <w:bodyDiv w:val="1"/>
      <w:marLeft w:val="0"/>
      <w:marRight w:val="0"/>
      <w:marTop w:val="0"/>
      <w:marBottom w:val="0"/>
      <w:divBdr>
        <w:top w:val="none" w:sz="0" w:space="0" w:color="auto"/>
        <w:left w:val="none" w:sz="0" w:space="0" w:color="auto"/>
        <w:bottom w:val="none" w:sz="0" w:space="0" w:color="auto"/>
        <w:right w:val="none" w:sz="0" w:space="0" w:color="auto"/>
      </w:divBdr>
    </w:div>
    <w:div w:id="957180723">
      <w:bodyDiv w:val="1"/>
      <w:marLeft w:val="0"/>
      <w:marRight w:val="0"/>
      <w:marTop w:val="0"/>
      <w:marBottom w:val="0"/>
      <w:divBdr>
        <w:top w:val="none" w:sz="0" w:space="0" w:color="auto"/>
        <w:left w:val="none" w:sz="0" w:space="0" w:color="auto"/>
        <w:bottom w:val="none" w:sz="0" w:space="0" w:color="auto"/>
        <w:right w:val="none" w:sz="0" w:space="0" w:color="auto"/>
      </w:divBdr>
    </w:div>
    <w:div w:id="994648506">
      <w:bodyDiv w:val="1"/>
      <w:marLeft w:val="0"/>
      <w:marRight w:val="0"/>
      <w:marTop w:val="0"/>
      <w:marBottom w:val="0"/>
      <w:divBdr>
        <w:top w:val="none" w:sz="0" w:space="0" w:color="auto"/>
        <w:left w:val="none" w:sz="0" w:space="0" w:color="auto"/>
        <w:bottom w:val="none" w:sz="0" w:space="0" w:color="auto"/>
        <w:right w:val="none" w:sz="0" w:space="0" w:color="auto"/>
      </w:divBdr>
    </w:div>
    <w:div w:id="1048140629">
      <w:bodyDiv w:val="1"/>
      <w:marLeft w:val="0"/>
      <w:marRight w:val="0"/>
      <w:marTop w:val="0"/>
      <w:marBottom w:val="0"/>
      <w:divBdr>
        <w:top w:val="none" w:sz="0" w:space="0" w:color="auto"/>
        <w:left w:val="none" w:sz="0" w:space="0" w:color="auto"/>
        <w:bottom w:val="none" w:sz="0" w:space="0" w:color="auto"/>
        <w:right w:val="none" w:sz="0" w:space="0" w:color="auto"/>
      </w:divBdr>
    </w:div>
    <w:div w:id="1170679857">
      <w:bodyDiv w:val="1"/>
      <w:marLeft w:val="0"/>
      <w:marRight w:val="0"/>
      <w:marTop w:val="0"/>
      <w:marBottom w:val="0"/>
      <w:divBdr>
        <w:top w:val="none" w:sz="0" w:space="0" w:color="auto"/>
        <w:left w:val="none" w:sz="0" w:space="0" w:color="auto"/>
        <w:bottom w:val="none" w:sz="0" w:space="0" w:color="auto"/>
        <w:right w:val="none" w:sz="0" w:space="0" w:color="auto"/>
      </w:divBdr>
    </w:div>
    <w:div w:id="1336809418">
      <w:bodyDiv w:val="1"/>
      <w:marLeft w:val="0"/>
      <w:marRight w:val="0"/>
      <w:marTop w:val="0"/>
      <w:marBottom w:val="0"/>
      <w:divBdr>
        <w:top w:val="none" w:sz="0" w:space="0" w:color="auto"/>
        <w:left w:val="none" w:sz="0" w:space="0" w:color="auto"/>
        <w:bottom w:val="none" w:sz="0" w:space="0" w:color="auto"/>
        <w:right w:val="none" w:sz="0" w:space="0" w:color="auto"/>
      </w:divBdr>
    </w:div>
    <w:div w:id="1442605815">
      <w:bodyDiv w:val="1"/>
      <w:marLeft w:val="0"/>
      <w:marRight w:val="0"/>
      <w:marTop w:val="0"/>
      <w:marBottom w:val="0"/>
      <w:divBdr>
        <w:top w:val="none" w:sz="0" w:space="0" w:color="auto"/>
        <w:left w:val="none" w:sz="0" w:space="0" w:color="auto"/>
        <w:bottom w:val="none" w:sz="0" w:space="0" w:color="auto"/>
        <w:right w:val="none" w:sz="0" w:space="0" w:color="auto"/>
      </w:divBdr>
    </w:div>
    <w:div w:id="1508791411">
      <w:bodyDiv w:val="1"/>
      <w:marLeft w:val="0"/>
      <w:marRight w:val="0"/>
      <w:marTop w:val="0"/>
      <w:marBottom w:val="0"/>
      <w:divBdr>
        <w:top w:val="none" w:sz="0" w:space="0" w:color="auto"/>
        <w:left w:val="none" w:sz="0" w:space="0" w:color="auto"/>
        <w:bottom w:val="none" w:sz="0" w:space="0" w:color="auto"/>
        <w:right w:val="none" w:sz="0" w:space="0" w:color="auto"/>
      </w:divBdr>
    </w:div>
    <w:div w:id="1561743620">
      <w:bodyDiv w:val="1"/>
      <w:marLeft w:val="0"/>
      <w:marRight w:val="0"/>
      <w:marTop w:val="0"/>
      <w:marBottom w:val="0"/>
      <w:divBdr>
        <w:top w:val="none" w:sz="0" w:space="0" w:color="auto"/>
        <w:left w:val="none" w:sz="0" w:space="0" w:color="auto"/>
        <w:bottom w:val="none" w:sz="0" w:space="0" w:color="auto"/>
        <w:right w:val="none" w:sz="0" w:space="0" w:color="auto"/>
      </w:divBdr>
    </w:div>
    <w:div w:id="1651980903">
      <w:bodyDiv w:val="1"/>
      <w:marLeft w:val="0"/>
      <w:marRight w:val="0"/>
      <w:marTop w:val="0"/>
      <w:marBottom w:val="0"/>
      <w:divBdr>
        <w:top w:val="none" w:sz="0" w:space="0" w:color="auto"/>
        <w:left w:val="none" w:sz="0" w:space="0" w:color="auto"/>
        <w:bottom w:val="none" w:sz="0" w:space="0" w:color="auto"/>
        <w:right w:val="none" w:sz="0" w:space="0" w:color="auto"/>
      </w:divBdr>
    </w:div>
    <w:div w:id="1663267928">
      <w:bodyDiv w:val="1"/>
      <w:marLeft w:val="0"/>
      <w:marRight w:val="0"/>
      <w:marTop w:val="0"/>
      <w:marBottom w:val="0"/>
      <w:divBdr>
        <w:top w:val="none" w:sz="0" w:space="0" w:color="auto"/>
        <w:left w:val="none" w:sz="0" w:space="0" w:color="auto"/>
        <w:bottom w:val="none" w:sz="0" w:space="0" w:color="auto"/>
        <w:right w:val="none" w:sz="0" w:space="0" w:color="auto"/>
      </w:divBdr>
    </w:div>
    <w:div w:id="1782217889">
      <w:bodyDiv w:val="1"/>
      <w:marLeft w:val="0"/>
      <w:marRight w:val="0"/>
      <w:marTop w:val="0"/>
      <w:marBottom w:val="0"/>
      <w:divBdr>
        <w:top w:val="none" w:sz="0" w:space="0" w:color="auto"/>
        <w:left w:val="none" w:sz="0" w:space="0" w:color="auto"/>
        <w:bottom w:val="none" w:sz="0" w:space="0" w:color="auto"/>
        <w:right w:val="none" w:sz="0" w:space="0" w:color="auto"/>
      </w:divBdr>
    </w:div>
    <w:div w:id="1800755627">
      <w:bodyDiv w:val="1"/>
      <w:marLeft w:val="0"/>
      <w:marRight w:val="0"/>
      <w:marTop w:val="0"/>
      <w:marBottom w:val="0"/>
      <w:divBdr>
        <w:top w:val="none" w:sz="0" w:space="0" w:color="auto"/>
        <w:left w:val="none" w:sz="0" w:space="0" w:color="auto"/>
        <w:bottom w:val="none" w:sz="0" w:space="0" w:color="auto"/>
        <w:right w:val="none" w:sz="0" w:space="0" w:color="auto"/>
      </w:divBdr>
    </w:div>
    <w:div w:id="2118523870">
      <w:bodyDiv w:val="1"/>
      <w:marLeft w:val="0"/>
      <w:marRight w:val="0"/>
      <w:marTop w:val="0"/>
      <w:marBottom w:val="0"/>
      <w:divBdr>
        <w:top w:val="none" w:sz="0" w:space="0" w:color="auto"/>
        <w:left w:val="none" w:sz="0" w:space="0" w:color="auto"/>
        <w:bottom w:val="none" w:sz="0" w:space="0" w:color="auto"/>
        <w:right w:val="none" w:sz="0" w:space="0" w:color="auto"/>
      </w:divBdr>
    </w:div>
    <w:div w:id="21469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9A7D9B6A74CB1BE6389BEBF4DAA82"/>
        <w:category>
          <w:name w:val="General"/>
          <w:gallery w:val="placeholder"/>
        </w:category>
        <w:types>
          <w:type w:val="bbPlcHdr"/>
        </w:types>
        <w:behaviors>
          <w:behavior w:val="content"/>
        </w:behaviors>
        <w:guid w:val="{0A527B39-BA2D-4DF5-B1B3-494366D48328}"/>
      </w:docPartPr>
      <w:docPartBody>
        <w:p w:rsidR="006F698D" w:rsidRDefault="00E57435" w:rsidP="00E57435">
          <w:pPr>
            <w:pStyle w:val="3DD9A7D9B6A74CB1BE6389BEBF4DAA82"/>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7435"/>
    <w:rsid w:val="00022A18"/>
    <w:rsid w:val="00066D23"/>
    <w:rsid w:val="00072E6E"/>
    <w:rsid w:val="0007505E"/>
    <w:rsid w:val="000774C4"/>
    <w:rsid w:val="00080DB0"/>
    <w:rsid w:val="00080DED"/>
    <w:rsid w:val="000901AE"/>
    <w:rsid w:val="00094FB5"/>
    <w:rsid w:val="000A63B3"/>
    <w:rsid w:val="000C2CDD"/>
    <w:rsid w:val="000D210A"/>
    <w:rsid w:val="000F6182"/>
    <w:rsid w:val="001343A4"/>
    <w:rsid w:val="00154E51"/>
    <w:rsid w:val="001754EE"/>
    <w:rsid w:val="00191E83"/>
    <w:rsid w:val="001A522E"/>
    <w:rsid w:val="001A63EB"/>
    <w:rsid w:val="001A78FC"/>
    <w:rsid w:val="001D2E52"/>
    <w:rsid w:val="001D3EFC"/>
    <w:rsid w:val="001E0B7F"/>
    <w:rsid w:val="002054B3"/>
    <w:rsid w:val="00214314"/>
    <w:rsid w:val="00224928"/>
    <w:rsid w:val="002522DA"/>
    <w:rsid w:val="00255C15"/>
    <w:rsid w:val="002803AE"/>
    <w:rsid w:val="00284111"/>
    <w:rsid w:val="002B528B"/>
    <w:rsid w:val="002C6C84"/>
    <w:rsid w:val="002D631F"/>
    <w:rsid w:val="002F56E5"/>
    <w:rsid w:val="00307B0D"/>
    <w:rsid w:val="003140CB"/>
    <w:rsid w:val="00315A62"/>
    <w:rsid w:val="0032581E"/>
    <w:rsid w:val="003331C0"/>
    <w:rsid w:val="00337888"/>
    <w:rsid w:val="00342DF4"/>
    <w:rsid w:val="003464C6"/>
    <w:rsid w:val="00347BC8"/>
    <w:rsid w:val="00366B62"/>
    <w:rsid w:val="003752B4"/>
    <w:rsid w:val="003759D1"/>
    <w:rsid w:val="00392FCA"/>
    <w:rsid w:val="003C5786"/>
    <w:rsid w:val="003F70B7"/>
    <w:rsid w:val="003F75A5"/>
    <w:rsid w:val="00400963"/>
    <w:rsid w:val="004015C3"/>
    <w:rsid w:val="0041787F"/>
    <w:rsid w:val="00421983"/>
    <w:rsid w:val="0049427E"/>
    <w:rsid w:val="004A28C5"/>
    <w:rsid w:val="004C1899"/>
    <w:rsid w:val="004C59DE"/>
    <w:rsid w:val="004D39D0"/>
    <w:rsid w:val="004E6C1E"/>
    <w:rsid w:val="005243A9"/>
    <w:rsid w:val="005367BE"/>
    <w:rsid w:val="0058225F"/>
    <w:rsid w:val="005828BD"/>
    <w:rsid w:val="005A7D77"/>
    <w:rsid w:val="005D2672"/>
    <w:rsid w:val="005D4DB8"/>
    <w:rsid w:val="005D7DFE"/>
    <w:rsid w:val="005E2F1D"/>
    <w:rsid w:val="00600577"/>
    <w:rsid w:val="0062010E"/>
    <w:rsid w:val="006233E8"/>
    <w:rsid w:val="00625EEB"/>
    <w:rsid w:val="006732D5"/>
    <w:rsid w:val="00683F14"/>
    <w:rsid w:val="006870D7"/>
    <w:rsid w:val="0069106B"/>
    <w:rsid w:val="006B2F62"/>
    <w:rsid w:val="006C6A14"/>
    <w:rsid w:val="006D41E7"/>
    <w:rsid w:val="006E6B86"/>
    <w:rsid w:val="006E78CF"/>
    <w:rsid w:val="006F698D"/>
    <w:rsid w:val="00717C89"/>
    <w:rsid w:val="007635E7"/>
    <w:rsid w:val="0076459F"/>
    <w:rsid w:val="00770A6E"/>
    <w:rsid w:val="00790CD3"/>
    <w:rsid w:val="0079177C"/>
    <w:rsid w:val="007A2007"/>
    <w:rsid w:val="007A3F1D"/>
    <w:rsid w:val="007A70DE"/>
    <w:rsid w:val="007B2430"/>
    <w:rsid w:val="007B78CF"/>
    <w:rsid w:val="007D0BDC"/>
    <w:rsid w:val="007E0D28"/>
    <w:rsid w:val="007F1B49"/>
    <w:rsid w:val="00801B9C"/>
    <w:rsid w:val="00801C6F"/>
    <w:rsid w:val="00813C8D"/>
    <w:rsid w:val="00843980"/>
    <w:rsid w:val="0086066B"/>
    <w:rsid w:val="0086691D"/>
    <w:rsid w:val="0088359D"/>
    <w:rsid w:val="008A757C"/>
    <w:rsid w:val="008C4B26"/>
    <w:rsid w:val="008D6977"/>
    <w:rsid w:val="008E0AC5"/>
    <w:rsid w:val="009016CD"/>
    <w:rsid w:val="00916CD8"/>
    <w:rsid w:val="00920E80"/>
    <w:rsid w:val="009710F0"/>
    <w:rsid w:val="00995147"/>
    <w:rsid w:val="009A602A"/>
    <w:rsid w:val="009B0B5F"/>
    <w:rsid w:val="009D3752"/>
    <w:rsid w:val="009E0CE6"/>
    <w:rsid w:val="009E2447"/>
    <w:rsid w:val="009E2885"/>
    <w:rsid w:val="009E6CDE"/>
    <w:rsid w:val="00A1194E"/>
    <w:rsid w:val="00A2270F"/>
    <w:rsid w:val="00A23BB4"/>
    <w:rsid w:val="00A331A6"/>
    <w:rsid w:val="00A4350D"/>
    <w:rsid w:val="00A61BB7"/>
    <w:rsid w:val="00A724D9"/>
    <w:rsid w:val="00A75A6A"/>
    <w:rsid w:val="00A8379F"/>
    <w:rsid w:val="00A84939"/>
    <w:rsid w:val="00A84A71"/>
    <w:rsid w:val="00A96951"/>
    <w:rsid w:val="00B272A2"/>
    <w:rsid w:val="00B32FF7"/>
    <w:rsid w:val="00B41FCA"/>
    <w:rsid w:val="00B63281"/>
    <w:rsid w:val="00B84D17"/>
    <w:rsid w:val="00B95C5B"/>
    <w:rsid w:val="00BA723C"/>
    <w:rsid w:val="00BC0D73"/>
    <w:rsid w:val="00BD0E49"/>
    <w:rsid w:val="00BD454B"/>
    <w:rsid w:val="00BD4854"/>
    <w:rsid w:val="00BF29C2"/>
    <w:rsid w:val="00C01D9F"/>
    <w:rsid w:val="00C065B1"/>
    <w:rsid w:val="00C07580"/>
    <w:rsid w:val="00C12CDA"/>
    <w:rsid w:val="00C1469B"/>
    <w:rsid w:val="00C33C5E"/>
    <w:rsid w:val="00C51918"/>
    <w:rsid w:val="00C60B31"/>
    <w:rsid w:val="00C979D5"/>
    <w:rsid w:val="00CC7109"/>
    <w:rsid w:val="00CD06DA"/>
    <w:rsid w:val="00D07FC7"/>
    <w:rsid w:val="00D27725"/>
    <w:rsid w:val="00D30A02"/>
    <w:rsid w:val="00D34B84"/>
    <w:rsid w:val="00D36C0E"/>
    <w:rsid w:val="00D51BD2"/>
    <w:rsid w:val="00D577BF"/>
    <w:rsid w:val="00D7758C"/>
    <w:rsid w:val="00D940D5"/>
    <w:rsid w:val="00DA0488"/>
    <w:rsid w:val="00DC4ACC"/>
    <w:rsid w:val="00DE0D12"/>
    <w:rsid w:val="00DE1848"/>
    <w:rsid w:val="00E1519A"/>
    <w:rsid w:val="00E43EB1"/>
    <w:rsid w:val="00E44A5F"/>
    <w:rsid w:val="00E57435"/>
    <w:rsid w:val="00E65CA7"/>
    <w:rsid w:val="00E80A3C"/>
    <w:rsid w:val="00E87618"/>
    <w:rsid w:val="00EA0EB6"/>
    <w:rsid w:val="00EB4A99"/>
    <w:rsid w:val="00EB7365"/>
    <w:rsid w:val="00ED7281"/>
    <w:rsid w:val="00ED74C1"/>
    <w:rsid w:val="00EF0656"/>
    <w:rsid w:val="00F171D5"/>
    <w:rsid w:val="00F227B1"/>
    <w:rsid w:val="00F25DB6"/>
    <w:rsid w:val="00F729C1"/>
    <w:rsid w:val="00F83BD6"/>
    <w:rsid w:val="00F913B9"/>
    <w:rsid w:val="00F91E4E"/>
    <w:rsid w:val="00FA5289"/>
    <w:rsid w:val="00FC08A4"/>
    <w:rsid w:val="00FC69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9A7D9B6A74CB1BE6389BEBF4DAA82">
    <w:name w:val="3DD9A7D9B6A74CB1BE6389BEBF4DAA82"/>
    <w:rsid w:val="00E57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ECB2017C519A4BA0DBC0872E6BF535" ma:contentTypeVersion="8" ma:contentTypeDescription="Create a new document." ma:contentTypeScope="" ma:versionID="ce81225590ee2789c3ac887e43b14e79">
  <xsd:schema xmlns:xsd="http://www.w3.org/2001/XMLSchema" xmlns:xs="http://www.w3.org/2001/XMLSchema" xmlns:p="http://schemas.microsoft.com/office/2006/metadata/properties" xmlns:ns2="44b47330-fcb0-4c7b-8462-33d7e4f7d69b" xmlns:ns3="0a86eb52-53f2-44bc-825d-e813e271bf05" targetNamespace="http://schemas.microsoft.com/office/2006/metadata/properties" ma:root="true" ma:fieldsID="f830e9e2dff82bc7e91fabe12fe83d23" ns2:_="" ns3:_="">
    <xsd:import namespace="44b47330-fcb0-4c7b-8462-33d7e4f7d69b"/>
    <xsd:import namespace="0a86eb52-53f2-44bc-825d-e813e271bf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47330-fcb0-4c7b-8462-33d7e4f7d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6eb52-53f2-44bc-825d-e813e271bf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33A6C-9795-4DE8-BA99-99EC414E4681}">
  <ds:schemaRefs>
    <ds:schemaRef ds:uri="http://schemas.openxmlformats.org/officeDocument/2006/bibliography"/>
  </ds:schemaRefs>
</ds:datastoreItem>
</file>

<file path=customXml/itemProps3.xml><?xml version="1.0" encoding="utf-8"?>
<ds:datastoreItem xmlns:ds="http://schemas.openxmlformats.org/officeDocument/2006/customXml" ds:itemID="{FA74742C-EBFD-4C4D-8AC1-3690DC50C1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CA58AC-8D06-4C4F-A176-254177E6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47330-fcb0-4c7b-8462-33d7e4f7d69b"/>
    <ds:schemaRef ds:uri="0a86eb52-53f2-44bc-825d-e813e271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529869-3CDC-493A-8B53-20E17A55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Kettleshulme &amp; Lyme Handley Parish Council</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Kettleshulme &amp; Lyme Handley Parish Council</dc:title>
  <dc:creator>Paul John Richard Harris</dc:creator>
  <cp:lastModifiedBy>Michelle Andrew</cp:lastModifiedBy>
  <cp:revision>4</cp:revision>
  <cp:lastPrinted>2025-09-19T15:54:00Z</cp:lastPrinted>
  <dcterms:created xsi:type="dcterms:W3CDTF">2026-06-19T07:21:00Z</dcterms:created>
  <dcterms:modified xsi:type="dcterms:W3CDTF">2026-06-19T08:53:00Z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0x010100B1ECB2017C519A4BA0DBC0872E6BF535</vt:lpwstr>
  </property>
</Properties>
</file>